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647" w:type="dxa"/>
        <w:jc w:val="center"/>
        <w:tblLayout w:type="autofit"/>
        <w:tblCellMar>
          <w:top w:w="0" w:type="dxa"/>
          <w:left w:w="108" w:type="dxa"/>
          <w:bottom w:w="0" w:type="dxa"/>
          <w:right w:w="108" w:type="dxa"/>
        </w:tblCellMar>
      </w:tblPr>
      <w:tblGrid>
        <w:gridCol w:w="4050"/>
        <w:gridCol w:w="5597"/>
      </w:tblGrid>
      <w:tr w14:paraId="58C90104">
        <w:tblPrEx>
          <w:tblCellMar>
            <w:top w:w="0" w:type="dxa"/>
            <w:left w:w="108" w:type="dxa"/>
            <w:bottom w:w="0" w:type="dxa"/>
            <w:right w:w="108" w:type="dxa"/>
          </w:tblCellMar>
        </w:tblPrEx>
        <w:trPr>
          <w:trHeight w:val="1438" w:hRule="atLeast"/>
          <w:jc w:val="center"/>
        </w:trPr>
        <w:tc>
          <w:tcPr>
            <w:tcW w:w="4050" w:type="dxa"/>
          </w:tcPr>
          <w:p w14:paraId="02122FD0">
            <w:pPr>
              <w:tabs>
                <w:tab w:val="left" w:pos="2066"/>
              </w:tabs>
              <w:jc w:val="center"/>
              <w:rPr>
                <w:rFonts w:hint="default" w:ascii="Times New Roman" w:hAnsi="Times New Roman" w:eastAsia="Times New Roman" w:cs="Times New Roman"/>
                <w:b/>
                <w:bCs/>
                <w:sz w:val="24"/>
                <w:szCs w:val="24"/>
                <w:lang w:val="en-US" w:eastAsia="en-US"/>
              </w:rPr>
            </w:pPr>
            <w:r>
              <w:rPr>
                <w:rFonts w:ascii="Times New Roman" w:hAnsi="Times New Roman" w:eastAsia="Times New Roman" w:cs="Times New Roman"/>
                <w:sz w:val="24"/>
                <w:szCs w:val="24"/>
                <w:lang w:eastAsia="en-US"/>
              </w:rPr>
              <mc:AlternateContent>
                <mc:Choice Requires="wps">
                  <w:drawing>
                    <wp:anchor distT="0" distB="0" distL="114300" distR="114300" simplePos="0" relativeHeight="251659264" behindDoc="0" locked="0" layoutInCell="1" allowOverlap="1">
                      <wp:simplePos x="0" y="0"/>
                      <wp:positionH relativeFrom="column">
                        <wp:posOffset>744220</wp:posOffset>
                      </wp:positionH>
                      <wp:positionV relativeFrom="paragraph">
                        <wp:posOffset>598805</wp:posOffset>
                      </wp:positionV>
                      <wp:extent cx="940435" cy="0"/>
                      <wp:effectExtent l="0" t="0" r="12065" b="19050"/>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58.6pt;margin-top:47.15pt;height:0pt;width:74.05pt;z-index:251659264;mso-width-relative:page;mso-height-relative:page;" filled="f" stroked="t" coordsize="21600,21600" o:gfxdata="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T6JYy1gAAAAkBAAAPAAAAAAAAAAEA&#10;IAAAACIAAABkcnMvZG93bnJldi54bWxQSwECFAAUAAAACACHTuJAPtu0XdgBAAC2AwAADgAAAAAA&#10;AAABACAAAAAlAQAAZHJzL2Uyb0RvYy54bWxQSwUGAAAAAAYABgBZAQAAbwUAAAAA&#10;">
                      <v:fill on="f" focussize="0,0"/>
                      <v:stroke color="#000000" joinstyle="round"/>
                      <v:imagedata o:title=""/>
                      <o:lock v:ext="edit" aspectratio="f"/>
                    </v:line>
                  </w:pict>
                </mc:Fallback>
              </mc:AlternateContent>
            </w:r>
            <w:r>
              <w:rPr>
                <w:rFonts w:ascii="Times New Roman" w:hAnsi="Times New Roman" w:eastAsia="Times New Roman" w:cs="Times New Roman"/>
                <w:b/>
                <w:sz w:val="24"/>
                <w:szCs w:val="24"/>
                <w:lang w:eastAsia="en-US"/>
              </w:rPr>
              <w:t>H</w:t>
            </w:r>
            <w:r>
              <w:rPr>
                <w:rFonts w:hint="default" w:ascii="Times New Roman" w:hAnsi="Times New Roman" w:eastAsia="Times New Roman" w:cs="Times New Roman"/>
                <w:b/>
                <w:sz w:val="24"/>
                <w:szCs w:val="24"/>
                <w:lang w:val="en-US" w:eastAsia="en-US"/>
              </w:rPr>
              <w:t>TX</w:t>
            </w:r>
            <w:r>
              <w:rPr>
                <w:rFonts w:ascii="Times New Roman" w:hAnsi="Times New Roman" w:eastAsia="Times New Roman" w:cs="Times New Roman"/>
                <w:b/>
                <w:sz w:val="24"/>
                <w:szCs w:val="24"/>
                <w:lang w:eastAsia="en-US"/>
              </w:rPr>
              <w:t xml:space="preserve"> SẢN XUẤT</w:t>
            </w:r>
            <w:r>
              <w:rPr>
                <w:rFonts w:hint="default" w:ascii="Times New Roman" w:hAnsi="Times New Roman" w:eastAsia="Times New Roman" w:cs="Times New Roman"/>
                <w:b/>
                <w:sz w:val="24"/>
                <w:szCs w:val="24"/>
                <w:lang w:val="en-US" w:eastAsia="en-US"/>
              </w:rPr>
              <w:t>, KINH DOANH</w:t>
            </w:r>
            <w:r>
              <w:rPr>
                <w:rFonts w:ascii="Times New Roman" w:hAnsi="Times New Roman" w:eastAsia="Times New Roman" w:cs="Times New Roman"/>
                <w:b/>
                <w:sz w:val="24"/>
                <w:szCs w:val="24"/>
                <w:lang w:eastAsia="en-US"/>
              </w:rPr>
              <w:t xml:space="preserve"> TIÊU THỤ MỲ </w:t>
            </w:r>
            <w:r>
              <w:rPr>
                <w:rFonts w:hint="default" w:ascii="Times New Roman" w:hAnsi="Times New Roman" w:eastAsia="Times New Roman" w:cs="Times New Roman"/>
                <w:b/>
                <w:sz w:val="24"/>
                <w:szCs w:val="24"/>
                <w:lang w:val="en-US" w:eastAsia="en-US"/>
              </w:rPr>
              <w:t>TRẠI LÂM XÃ NAM DƯƠNG</w:t>
            </w:r>
          </w:p>
          <w:p w14:paraId="2222A0B4">
            <w:pPr>
              <w:spacing w:after="0" w:line="240" w:lineRule="auto"/>
              <w:rPr>
                <w:rFonts w:ascii="Times New Roman" w:hAnsi="Times New Roman" w:eastAsia="Times New Roman" w:cs="Times New Roman"/>
                <w:sz w:val="24"/>
                <w:szCs w:val="24"/>
                <w:lang w:eastAsia="en-US"/>
              </w:rPr>
            </w:pPr>
          </w:p>
          <w:p w14:paraId="66018C51">
            <w:pPr>
              <w:spacing w:after="0" w:line="240" w:lineRule="auto"/>
              <w:jc w:val="center"/>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Số: 01/2026/HTX</w:t>
            </w:r>
          </w:p>
        </w:tc>
        <w:tc>
          <w:tcPr>
            <w:tcW w:w="5597" w:type="dxa"/>
          </w:tcPr>
          <w:p w14:paraId="23772940">
            <w:pPr>
              <w:spacing w:after="0" w:line="240" w:lineRule="auto"/>
              <w:jc w:val="center"/>
              <w:rPr>
                <w:rFonts w:ascii="Times New Roman" w:hAnsi="Times New Roman" w:eastAsia="Times New Roman" w:cs="Times New Roman"/>
                <w:b/>
                <w:bCs/>
                <w:sz w:val="24"/>
                <w:szCs w:val="24"/>
                <w:lang w:eastAsia="en-US"/>
              </w:rPr>
            </w:pPr>
            <w:r>
              <w:rPr>
                <w:rFonts w:ascii="Times New Roman" w:hAnsi="Times New Roman" w:eastAsia="Times New Roman" w:cs="Times New Roman"/>
                <w:b/>
                <w:bCs/>
                <w:sz w:val="24"/>
                <w:szCs w:val="24"/>
                <w:lang w:eastAsia="en-US"/>
              </w:rPr>
              <w:t>CỘNG HOÀ XÃ HỘI CHỦ NGHĨA VIỆT NAM</w:t>
            </w:r>
          </w:p>
          <w:p w14:paraId="49F9636B">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Độc lập - Tự do - Hạnh phúc</w:t>
            </w:r>
          </w:p>
          <w:p w14:paraId="53A934F8">
            <w:pPr>
              <w:spacing w:after="0" w:line="240" w:lineRule="auto"/>
              <w:rPr>
                <w:rFonts w:ascii="Times New Roman" w:hAnsi="Times New Roman" w:eastAsia="Times New Roman" w:cs="Times New Roman"/>
                <w:i/>
                <w:iCs/>
                <w:sz w:val="26"/>
                <w:szCs w:val="26"/>
                <w:lang w:eastAsia="en-US"/>
              </w:rPr>
            </w:pP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1312" behindDoc="0" locked="0" layoutInCell="1" allowOverlap="1">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45.45pt;margin-top:1.4pt;height:0pt;width:170.85pt;z-index:251661312;mso-width-relative:page;mso-height-relative:page;" filled="f" stroked="t" coordsize="21600,21600" o:gfxdata="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cHTAAAABgEAAA8AAAAAAAAAAQAg&#10;AAAAIgAAAGRycy9kb3ducmV2LnhtbFBLAQIUABQAAAAIAIdO4kBBgaaO2gEAALcDAAAOAAAAAAAA&#10;AAEAIAAAACIBAABkcnMvZTJvRG9jLnhtbFBLBQYAAAAABgAGAFkBAABuBQAAAAA=&#10;">
                      <v:fill on="f" focussize="0,0"/>
                      <v:stroke color="#000000" joinstyle="round"/>
                      <v:imagedata o:title=""/>
                      <o:lock v:ext="edit" aspectratio="f"/>
                    </v:line>
                  </w:pict>
                </mc:Fallback>
              </mc:AlternateContent>
            </w:r>
            <w:r>
              <w:rPr>
                <w:rFonts w:ascii="Times New Roman" w:hAnsi="Times New Roman" w:eastAsia="Times New Roman" w:cs="Times New Roman"/>
                <w:sz w:val="28"/>
                <w:szCs w:val="28"/>
                <w:lang w:eastAsia="en-US"/>
              </w:rPr>
              <mc:AlternateContent>
                <mc:Choice Requires="wps">
                  <w:drawing>
                    <wp:anchor distT="0" distB="0" distL="114300" distR="114300" simplePos="0" relativeHeight="251660288" behindDoc="0" locked="0" layoutInCell="1" allowOverlap="1">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4.9pt;margin-top:3.85pt;height:0pt;width:0pt;z-index:251660288;mso-width-relative:page;mso-height-relative:page;" filled="f" stroked="t" coordsize="21600,21600" o:gfxdata="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AYCdjRAAAABwEAAA8AAAAAAAAAAQAgAAAAIgAAAGRycy9kb3ducmV2&#10;LnhtbFBLAQIUABQAAAAIAIdO4kAk0gIhygEAAKcDAAAOAAAAAAAAAAEAIAAAACABAABkcnMvZTJv&#10;RG9jLnhtbFBLBQYAAAAABgAGAFkBAABcBQAAAAA=&#10;">
                      <v:fill on="f" focussize="0,0"/>
                      <v:stroke color="#000000" joinstyle="round"/>
                      <v:imagedata o:title=""/>
                      <o:lock v:ext="edit" aspectratio="f"/>
                    </v:line>
                  </w:pict>
                </mc:Fallback>
              </mc:AlternateContent>
            </w:r>
          </w:p>
          <w:p w14:paraId="4AE3EE2B">
            <w:pPr>
              <w:spacing w:after="0" w:line="240" w:lineRule="auto"/>
              <w:jc w:val="center"/>
              <w:rPr>
                <w:rFonts w:ascii="Times New Roman" w:hAnsi="Times New Roman" w:eastAsia="Times New Roman" w:cs="Times New Roman"/>
                <w:i/>
                <w:iCs/>
                <w:sz w:val="28"/>
                <w:szCs w:val="28"/>
                <w:lang w:eastAsia="en-US"/>
              </w:rPr>
            </w:pPr>
          </w:p>
          <w:p w14:paraId="19D53C10">
            <w:pPr>
              <w:spacing w:after="0" w:line="240" w:lineRule="auto"/>
              <w:jc w:val="center"/>
              <w:rPr>
                <w:rFonts w:ascii="Times New Roman" w:hAnsi="Times New Roman" w:eastAsia="Times New Roman" w:cs="Times New Roman"/>
                <w:sz w:val="28"/>
                <w:szCs w:val="28"/>
                <w:lang w:eastAsia="en-US"/>
              </w:rPr>
            </w:pPr>
            <w:r>
              <w:rPr>
                <w:rFonts w:ascii="Times New Roman" w:hAnsi="Times New Roman" w:eastAsia="Times New Roman" w:cs="Times New Roman"/>
                <w:i/>
                <w:iCs/>
                <w:sz w:val="28"/>
                <w:szCs w:val="28"/>
                <w:lang w:eastAsia="en-US"/>
              </w:rPr>
              <w:t xml:space="preserve">Nam Dương, ngày  </w:t>
            </w:r>
            <w:r>
              <w:rPr>
                <w:rFonts w:ascii="Times New Roman" w:hAnsi="Times New Roman" w:eastAsia="Times New Roman" w:cs="Times New Roman"/>
                <w:b/>
                <w:bCs/>
                <w:i/>
                <w:iCs/>
                <w:sz w:val="28"/>
                <w:szCs w:val="28"/>
                <w:lang w:eastAsia="en-US"/>
              </w:rPr>
              <w:t>05</w:t>
            </w:r>
            <w:r>
              <w:rPr>
                <w:rFonts w:ascii="Times New Roman" w:hAnsi="Times New Roman" w:eastAsia="Times New Roman" w:cs="Times New Roman"/>
                <w:i/>
                <w:iCs/>
                <w:sz w:val="28"/>
                <w:szCs w:val="28"/>
                <w:lang w:eastAsia="en-US"/>
              </w:rPr>
              <w:t xml:space="preserve"> tháng </w:t>
            </w:r>
            <w:r>
              <w:rPr>
                <w:rFonts w:ascii="Times New Roman" w:hAnsi="Times New Roman" w:eastAsia="Times New Roman" w:cs="Times New Roman"/>
                <w:b/>
                <w:bCs/>
                <w:i/>
                <w:iCs/>
                <w:sz w:val="28"/>
                <w:szCs w:val="28"/>
                <w:lang w:eastAsia="en-US"/>
              </w:rPr>
              <w:t xml:space="preserve"> </w:t>
            </w:r>
            <w:r>
              <w:rPr>
                <w:rFonts w:hint="default" w:ascii="Times New Roman" w:hAnsi="Times New Roman" w:eastAsia="Times New Roman" w:cs="Times New Roman"/>
                <w:b/>
                <w:bCs/>
                <w:i/>
                <w:iCs/>
                <w:sz w:val="28"/>
                <w:szCs w:val="28"/>
                <w:lang w:val="en-US" w:eastAsia="en-US"/>
              </w:rPr>
              <w:t>9</w:t>
            </w:r>
            <w:r>
              <w:rPr>
                <w:rFonts w:ascii="Times New Roman" w:hAnsi="Times New Roman" w:eastAsia="Times New Roman" w:cs="Times New Roman"/>
                <w:b/>
                <w:bCs/>
                <w:i/>
                <w:iCs/>
                <w:sz w:val="28"/>
                <w:szCs w:val="28"/>
                <w:lang w:eastAsia="en-US"/>
              </w:rPr>
              <w:t xml:space="preserve">  </w:t>
            </w:r>
            <w:r>
              <w:rPr>
                <w:rFonts w:ascii="Times New Roman" w:hAnsi="Times New Roman" w:eastAsia="Times New Roman" w:cs="Times New Roman"/>
                <w:i/>
                <w:iCs/>
                <w:sz w:val="28"/>
                <w:szCs w:val="28"/>
                <w:lang w:eastAsia="en-US"/>
              </w:rPr>
              <w:t xml:space="preserve">năm </w:t>
            </w:r>
            <w:r>
              <w:rPr>
                <w:rFonts w:ascii="Times New Roman" w:hAnsi="Times New Roman" w:eastAsia="Times New Roman" w:cs="Times New Roman"/>
                <w:bCs/>
                <w:i/>
                <w:iCs/>
                <w:sz w:val="28"/>
                <w:szCs w:val="28"/>
                <w:lang w:eastAsia="en-US"/>
              </w:rPr>
              <w:t>2026</w:t>
            </w:r>
          </w:p>
        </w:tc>
      </w:tr>
    </w:tbl>
    <w:p w14:paraId="15A332AF">
      <w:pPr>
        <w:spacing w:after="0" w:line="240" w:lineRule="auto"/>
        <w:jc w:val="center"/>
        <w:rPr>
          <w:rFonts w:ascii="Times New Roman" w:hAnsi="Times New Roman" w:eastAsia="Times New Roman" w:cs="Times New Roman"/>
          <w:b/>
          <w:bCs/>
          <w:sz w:val="28"/>
          <w:szCs w:val="28"/>
          <w:lang w:eastAsia="en-US"/>
        </w:rPr>
      </w:pPr>
    </w:p>
    <w:p w14:paraId="02C56CEF">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w:t>QUYẾT ĐỊNH</w:t>
      </w:r>
    </w:p>
    <w:p w14:paraId="3EA5E4A8">
      <w:pPr>
        <w:spacing w:after="0" w:line="240" w:lineRule="auto"/>
        <w:jc w:val="center"/>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Về việc ban hành và công bố áp dụng tiêu chuẩn cơ sở</w:t>
      </w:r>
    </w:p>
    <w:p w14:paraId="4E0AA62B">
      <w:pPr>
        <w:spacing w:after="0" w:line="240" w:lineRule="auto"/>
        <w:jc w:val="center"/>
        <w:rPr>
          <w:rFonts w:ascii="Times New Roman" w:hAnsi="Times New Roman" w:eastAsia="Times New Roman" w:cs="Times New Roman"/>
          <w:b/>
          <w:bCs/>
          <w:sz w:val="28"/>
          <w:szCs w:val="28"/>
          <w:lang w:eastAsia="en-US"/>
        </w:rPr>
      </w:pPr>
      <w:r>
        <w:rPr>
          <w:rFonts w:ascii="Times New Roman" w:hAnsi="Times New Roman" w:eastAsia="Times New Roman" w:cs="Times New Roman"/>
          <w:b/>
          <w:bCs/>
          <w:sz w:val="28"/>
          <w:szCs w:val="28"/>
          <w:lang w:eastAsia="en-US"/>
        </w:rPr>
        <mc:AlternateContent>
          <mc:Choice Requires="wps">
            <w:drawing>
              <wp:anchor distT="0" distB="0" distL="114300" distR="114300" simplePos="0" relativeHeight="251662336"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1.2pt;margin-top:1.8pt;height:0pt;width:147pt;z-index:251662336;mso-width-relative:page;mso-height-relative:page;" filled="f" stroked="t" coordsize="21600,21600" o:gfxdata="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&#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SWxYdMAAAAHAQAADwAAAAAAAAABACAAAAAiAAAA&#10;ZHJzL2Rvd25yZXYueG1sUEsBAhQAFAAAAAgAh07iQDq2QEDTAQAArQMAAA4AAAAAAAAAAQAgAAAA&#10;IgEAAGRycy9lMm9Eb2MueG1sUEsFBgAAAAAGAAYAWQEAAGcFAAAAAA==&#10;">
                <v:fill on="f" focussize="0,0"/>
                <v:stroke color="#000000" joinstyle="round"/>
                <v:imagedata o:title=""/>
                <o:lock v:ext="edit" aspectratio="f"/>
              </v:line>
            </w:pict>
          </mc:Fallback>
        </mc:AlternateContent>
      </w:r>
    </w:p>
    <w:p w14:paraId="13520122">
      <w:pPr>
        <w:tabs>
          <w:tab w:val="left" w:pos="2066"/>
        </w:tabs>
        <w:spacing w:after="0" w:line="240" w:lineRule="auto"/>
        <w:jc w:val="center"/>
        <w:rPr>
          <w:rFonts w:ascii="Times New Roman" w:hAnsi="Times New Roman" w:eastAsia="Times New Roman" w:cs="Times New Roman"/>
          <w:b/>
          <w:sz w:val="24"/>
          <w:szCs w:val="24"/>
          <w:lang w:eastAsia="en-US"/>
        </w:rPr>
      </w:pPr>
    </w:p>
    <w:p w14:paraId="0A4DB8C5">
      <w:pPr>
        <w:jc w:val="center"/>
        <w:rPr>
          <w:rFonts w:hint="default" w:ascii="Times New Roman" w:hAnsi="Times New Roman" w:eastAsia="Calibri" w:cs="Times New Roman"/>
          <w:b/>
          <w:sz w:val="28"/>
          <w:szCs w:val="28"/>
          <w:lang w:val="en-US"/>
        </w:rPr>
      </w:pPr>
      <w:r>
        <w:rPr>
          <w:rFonts w:ascii="Times New Roman" w:hAnsi="Times New Roman" w:eastAsia="Calibri" w:cs="Times New Roman"/>
          <w:b/>
          <w:sz w:val="28"/>
          <w:szCs w:val="28"/>
        </w:rPr>
        <w:t>HỢP TÁC XÃ SẢN XUẤT</w:t>
      </w:r>
      <w:r>
        <w:rPr>
          <w:rFonts w:hint="default" w:ascii="Times New Roman" w:hAnsi="Times New Roman" w:eastAsia="Calibri" w:cs="Times New Roman"/>
          <w:b/>
          <w:sz w:val="28"/>
          <w:szCs w:val="28"/>
          <w:lang w:val="en-US"/>
        </w:rPr>
        <w:t>, KINH DOANH</w:t>
      </w:r>
      <w:r>
        <w:rPr>
          <w:rFonts w:ascii="Times New Roman" w:hAnsi="Times New Roman" w:eastAsia="Calibri" w:cs="Times New Roman"/>
          <w:b/>
          <w:sz w:val="28"/>
          <w:szCs w:val="28"/>
        </w:rPr>
        <w:t xml:space="preserve"> TIÊU THỤ MỲ </w:t>
      </w:r>
      <w:r>
        <w:rPr>
          <w:rFonts w:hint="default" w:ascii="Times New Roman" w:hAnsi="Times New Roman" w:eastAsia="Calibri" w:cs="Times New Roman"/>
          <w:b/>
          <w:sz w:val="28"/>
          <w:szCs w:val="28"/>
          <w:lang w:val="en-US"/>
        </w:rPr>
        <w:t>TRẠI LÂM XÃ NAM DƯƠNG</w:t>
      </w:r>
    </w:p>
    <w:p w14:paraId="080EA3D5">
      <w:pPr>
        <w:spacing w:before="120" w:after="120" w:line="300" w:lineRule="exact"/>
        <w:ind w:firstLine="720"/>
        <w:jc w:val="both"/>
        <w:rPr>
          <w:rFonts w:ascii="Times New Roman" w:hAnsi="Times New Roman" w:eastAsia="Times New Roman" w:cs="Times New Roman"/>
          <w:i w:val="0"/>
          <w:iCs/>
          <w:sz w:val="28"/>
          <w:szCs w:val="28"/>
          <w:lang w:val="nl-NL" w:eastAsia="en-US"/>
        </w:rPr>
      </w:pPr>
      <w:r>
        <w:rPr>
          <w:rFonts w:ascii="Times New Roman" w:hAnsi="Times New Roman" w:eastAsia="Times New Roman" w:cs="Times New Roman"/>
          <w:i w:val="0"/>
          <w:iCs/>
          <w:sz w:val="28"/>
          <w:szCs w:val="28"/>
          <w:lang w:val="nl-NL" w:eastAsia="en-US"/>
        </w:rPr>
        <w:t>Căn cứ Luật Tiêu chuẩn và quy chuẩn kỹ thuật số 31/VBHN-VPQH ngày 10/12/2018.</w:t>
      </w:r>
    </w:p>
    <w:p w14:paraId="4D1E3E1F">
      <w:pPr>
        <w:spacing w:before="120" w:after="120" w:line="300" w:lineRule="exact"/>
        <w:ind w:firstLine="720"/>
        <w:jc w:val="both"/>
        <w:rPr>
          <w:rFonts w:ascii="Times New Roman" w:hAnsi="Times New Roman" w:eastAsia="Times New Roman" w:cs="Times New Roman"/>
          <w:i w:val="0"/>
          <w:iCs/>
          <w:sz w:val="28"/>
          <w:szCs w:val="28"/>
          <w:lang w:val="nl-NL" w:eastAsia="en-US"/>
        </w:rPr>
      </w:pPr>
      <w:r>
        <w:rPr>
          <w:rFonts w:ascii="Times New Roman" w:hAnsi="Times New Roman" w:eastAsia="Times New Roman" w:cs="Times New Roman"/>
          <w:i w:val="0"/>
          <w:iCs/>
          <w:sz w:val="28"/>
          <w:szCs w:val="28"/>
          <w:lang w:val="nl-NL" w:eastAsia="en-US"/>
        </w:rPr>
        <w:t>Căn cứ Thông tư số 11/2021/TT-BKHCN ngày 18/11/2021 của Bộ Khoa học và Công nghệ Quy định chi tiết xây dựng và áp dụng tiêu chuẩn;</w:t>
      </w:r>
    </w:p>
    <w:p w14:paraId="6D2E2B8D">
      <w:pPr>
        <w:shd w:val="clear" w:color="auto" w:fill="FFFFFF"/>
        <w:spacing w:before="120" w:after="120" w:line="300" w:lineRule="exact"/>
        <w:ind w:firstLine="720"/>
        <w:jc w:val="both"/>
        <w:textAlignment w:val="baseline"/>
        <w:rPr>
          <w:rFonts w:ascii="Times New Roman" w:hAnsi="Times New Roman" w:eastAsia="Times New Roman" w:cs="Times New Roman"/>
          <w:i w:val="0"/>
          <w:iCs/>
          <w:sz w:val="28"/>
          <w:szCs w:val="28"/>
          <w:lang w:val="nl-NL" w:eastAsia="en-US"/>
        </w:rPr>
      </w:pPr>
      <w:r>
        <w:rPr>
          <w:rFonts w:ascii="Times New Roman" w:hAnsi="Times New Roman" w:eastAsia="Times New Roman" w:cs="Times New Roman"/>
          <w:i w:val="0"/>
          <w:iCs/>
          <w:sz w:val="28"/>
          <w:szCs w:val="28"/>
          <w:lang w:val="nl-NL" w:eastAsia="en-US"/>
        </w:rPr>
        <w:t>Căn cứ Nghị định số 15/2018/NĐ-CP ngày 02/02/2018 của Chính phủ Quy định chi tiết thi hành một số điều của Luật an toàn thực phẩm;</w:t>
      </w:r>
    </w:p>
    <w:p w14:paraId="2284220F">
      <w:pPr>
        <w:spacing w:before="120" w:after="0" w:line="240" w:lineRule="auto"/>
        <w:ind w:firstLine="709"/>
        <w:jc w:val="both"/>
        <w:rPr>
          <w:rFonts w:ascii="Times New Roman" w:hAnsi="Times New Roman" w:eastAsia="Times New Roman" w:cs="Times New Roman"/>
          <w:b/>
          <w:bCs/>
          <w:i w:val="0"/>
          <w:iCs/>
          <w:sz w:val="28"/>
          <w:szCs w:val="28"/>
        </w:rPr>
      </w:pPr>
      <w:r>
        <w:rPr>
          <w:rFonts w:ascii="Times New Roman" w:hAnsi="Times New Roman" w:eastAsia="Times New Roman" w:cs="Times New Roman"/>
          <w:i w:val="0"/>
          <w:iCs/>
          <w:spacing w:val="-2"/>
          <w:sz w:val="28"/>
          <w:szCs w:val="28"/>
          <w:lang w:val="nl-NL" w:eastAsia="en-US"/>
        </w:rPr>
        <w:t xml:space="preserve">Căn cứ </w:t>
      </w:r>
      <w:r>
        <w:rPr>
          <w:rFonts w:ascii="Times New Roman" w:hAnsi="Times New Roman" w:cs="Times New Roman"/>
          <w:i w:val="0"/>
          <w:iCs/>
          <w:spacing w:val="-2"/>
          <w:sz w:val="28"/>
          <w:szCs w:val="28"/>
          <w:lang w:val="vi-VN"/>
        </w:rPr>
        <w:t xml:space="preserve">Giấy chứng nhận </w:t>
      </w:r>
      <w:r>
        <w:rPr>
          <w:rFonts w:hint="default" w:ascii="Times New Roman" w:hAnsi="Times New Roman"/>
          <w:bCs/>
          <w:i w:val="0"/>
          <w:iCs/>
          <w:sz w:val="28"/>
          <w:szCs w:val="28"/>
          <w:lang w:val="en-US"/>
        </w:rPr>
        <w:t>ISO 22000:2018</w:t>
      </w:r>
      <w:r>
        <w:rPr>
          <w:rFonts w:ascii="Times New Roman" w:hAnsi="Times New Roman"/>
          <w:bCs/>
          <w:i w:val="0"/>
          <w:iCs/>
          <w:sz w:val="28"/>
          <w:szCs w:val="28"/>
        </w:rPr>
        <w:t xml:space="preserve"> số:</w:t>
      </w:r>
      <w:r>
        <w:rPr>
          <w:rFonts w:hint="default" w:ascii="Times New Roman" w:hAnsi="Times New Roman"/>
          <w:bCs/>
          <w:i w:val="0"/>
          <w:iCs/>
          <w:sz w:val="28"/>
          <w:szCs w:val="28"/>
          <w:lang w:val="en-US"/>
        </w:rPr>
        <w:t xml:space="preserve"> TQC.03.7473</w:t>
      </w:r>
      <w:r>
        <w:rPr>
          <w:rFonts w:ascii="Times New Roman" w:hAnsi="Times New Roman"/>
          <w:bCs/>
          <w:i w:val="0"/>
          <w:iCs/>
          <w:sz w:val="28"/>
          <w:szCs w:val="28"/>
        </w:rPr>
        <w:t xml:space="preserve"> ngày 04/</w:t>
      </w:r>
      <w:r>
        <w:rPr>
          <w:rFonts w:hint="default" w:ascii="Times New Roman" w:hAnsi="Times New Roman"/>
          <w:bCs/>
          <w:i w:val="0"/>
          <w:iCs/>
          <w:sz w:val="28"/>
          <w:szCs w:val="28"/>
          <w:lang w:val="en-US"/>
        </w:rPr>
        <w:t>10</w:t>
      </w:r>
      <w:r>
        <w:rPr>
          <w:rFonts w:ascii="Times New Roman" w:hAnsi="Times New Roman"/>
          <w:bCs/>
          <w:i w:val="0"/>
          <w:iCs/>
          <w:sz w:val="28"/>
          <w:szCs w:val="28"/>
        </w:rPr>
        <w:t xml:space="preserve">/2025 do </w:t>
      </w:r>
      <w:r>
        <w:rPr>
          <w:rFonts w:hint="default" w:ascii="Times New Roman" w:hAnsi="Times New Roman"/>
          <w:bCs/>
          <w:i w:val="0"/>
          <w:iCs/>
          <w:sz w:val="28"/>
          <w:szCs w:val="28"/>
          <w:lang w:val="en-US"/>
        </w:rPr>
        <w:t>Trung tâm kiểm nghiệm và chứng nhận TQC CGlobal</w:t>
      </w:r>
      <w:r>
        <w:rPr>
          <w:rFonts w:ascii="Times New Roman" w:hAnsi="Times New Roman"/>
          <w:bCs/>
          <w:i w:val="0"/>
          <w:iCs/>
          <w:sz w:val="28"/>
          <w:szCs w:val="28"/>
        </w:rPr>
        <w:t xml:space="preserve"> cấp.                        </w:t>
      </w:r>
      <w:r>
        <w:rPr>
          <w:rFonts w:ascii="Times New Roman" w:hAnsi="Times New Roman" w:eastAsia="Times New Roman" w:cs="Times New Roman"/>
          <w:b/>
          <w:bCs/>
          <w:i w:val="0"/>
          <w:iCs/>
          <w:sz w:val="28"/>
          <w:szCs w:val="28"/>
        </w:rPr>
        <w:t xml:space="preserve">                      </w:t>
      </w:r>
    </w:p>
    <w:p w14:paraId="767316CF">
      <w:pPr>
        <w:tabs>
          <w:tab w:val="left" w:pos="748"/>
        </w:tabs>
        <w:spacing w:before="120" w:after="0" w:line="240" w:lineRule="auto"/>
        <w:ind w:right="1031" w:firstLine="709"/>
        <w:jc w:val="both"/>
        <w:rPr>
          <w:rFonts w:ascii="Times New Roman" w:hAnsi="Times New Roman" w:eastAsia="Times New Roman" w:cs="Times New Roman"/>
          <w:i w:val="0"/>
          <w:iCs/>
          <w:sz w:val="28"/>
          <w:szCs w:val="28"/>
          <w:lang w:val="nl-NL" w:eastAsia="en-US"/>
        </w:rPr>
      </w:pPr>
      <w:r>
        <w:rPr>
          <w:rFonts w:ascii="Times New Roman" w:hAnsi="Times New Roman" w:eastAsia="Times New Roman" w:cs="Times New Roman"/>
          <w:i w:val="0"/>
          <w:iCs/>
          <w:sz w:val="28"/>
          <w:szCs w:val="28"/>
          <w:lang w:val="nl-NL" w:eastAsia="en-US"/>
        </w:rPr>
        <w:t>Căn cứ yêu cầu hoạt động sản xuất kinh doanh;</w:t>
      </w:r>
    </w:p>
    <w:p w14:paraId="54A95F74">
      <w:pPr>
        <w:tabs>
          <w:tab w:val="left" w:pos="360"/>
          <w:tab w:val="left" w:pos="2880"/>
        </w:tabs>
        <w:autoSpaceDE w:val="0"/>
        <w:autoSpaceDN w:val="0"/>
        <w:adjustRightInd w:val="0"/>
        <w:spacing w:before="120" w:after="0" w:line="240" w:lineRule="auto"/>
        <w:ind w:firstLine="709"/>
        <w:jc w:val="center"/>
        <w:rPr>
          <w:rFonts w:ascii="Times New Roman" w:hAnsi="Times New Roman" w:eastAsia="Times New Roman" w:cs="Times New Roman"/>
          <w:b/>
          <w:color w:val="000000"/>
          <w:sz w:val="28"/>
          <w:szCs w:val="28"/>
          <w:lang w:val="nl-NL" w:eastAsia="en-US"/>
        </w:rPr>
      </w:pPr>
      <w:r>
        <w:rPr>
          <w:rFonts w:ascii="Times New Roman" w:hAnsi="Times New Roman" w:eastAsia="Times New Roman" w:cs="Times New Roman"/>
          <w:b/>
          <w:color w:val="000000"/>
          <w:sz w:val="28"/>
          <w:szCs w:val="28"/>
          <w:lang w:val="nl-NL" w:eastAsia="en-US"/>
        </w:rPr>
        <w:t>QUYẾT ĐỊNH</w:t>
      </w:r>
    </w:p>
    <w:p w14:paraId="4BAC9B0B">
      <w:pPr>
        <w:tabs>
          <w:tab w:val="left" w:pos="360"/>
          <w:tab w:val="left" w:pos="2880"/>
        </w:tabs>
        <w:autoSpaceDE w:val="0"/>
        <w:autoSpaceDN w:val="0"/>
        <w:adjustRightInd w:val="0"/>
        <w:spacing w:before="120" w:after="0" w:line="240" w:lineRule="auto"/>
        <w:ind w:firstLine="709"/>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b/>
          <w:sz w:val="28"/>
          <w:szCs w:val="28"/>
          <w:lang w:val="nl-NL" w:eastAsia="en-US"/>
        </w:rPr>
        <w:t xml:space="preserve">Điều 1. </w:t>
      </w:r>
      <w:r>
        <w:rPr>
          <w:rFonts w:ascii="Times New Roman" w:hAnsi="Times New Roman" w:eastAsia="Times New Roman" w:cs="Times New Roman"/>
          <w:sz w:val="28"/>
          <w:szCs w:val="28"/>
          <w:lang w:val="nl-NL" w:eastAsia="en-US"/>
        </w:rPr>
        <w:t xml:space="preserve">Ban hành kèm theo Quyết định này </w:t>
      </w:r>
      <w:r>
        <w:rPr>
          <w:rFonts w:hint="default" w:ascii="Times New Roman" w:hAnsi="Times New Roman" w:eastAsia="Times New Roman" w:cs="Times New Roman"/>
          <w:sz w:val="28"/>
          <w:szCs w:val="28"/>
          <w:lang w:val="en-US" w:eastAsia="en-US"/>
        </w:rPr>
        <w:t>01</w:t>
      </w:r>
      <w:r>
        <w:rPr>
          <w:rFonts w:ascii="Times New Roman" w:hAnsi="Times New Roman" w:eastAsia="Times New Roman" w:cs="Times New Roman"/>
          <w:sz w:val="28"/>
          <w:szCs w:val="28"/>
          <w:lang w:val="nl-NL" w:eastAsia="en-US"/>
        </w:rPr>
        <w:t xml:space="preserve"> (</w:t>
      </w:r>
      <w:r>
        <w:rPr>
          <w:rFonts w:hint="default" w:ascii="Times New Roman" w:hAnsi="Times New Roman" w:eastAsia="Times New Roman" w:cs="Times New Roman"/>
          <w:sz w:val="28"/>
          <w:szCs w:val="28"/>
          <w:lang w:val="en-US" w:eastAsia="en-US"/>
        </w:rPr>
        <w:t>một</w:t>
      </w:r>
      <w:r>
        <w:rPr>
          <w:rFonts w:ascii="Times New Roman" w:hAnsi="Times New Roman" w:eastAsia="Times New Roman" w:cs="Times New Roman"/>
          <w:sz w:val="28"/>
          <w:szCs w:val="28"/>
          <w:lang w:val="nl-NL" w:eastAsia="en-US"/>
        </w:rPr>
        <w:t xml:space="preserve">) Tiêu chuẩn cơ sở (TCCS), gồm: </w:t>
      </w:r>
    </w:p>
    <w:p w14:paraId="2B78A4CC">
      <w:pPr>
        <w:tabs>
          <w:tab w:val="left" w:pos="360"/>
          <w:tab w:val="left" w:pos="2880"/>
        </w:tabs>
        <w:autoSpaceDE w:val="0"/>
        <w:autoSpaceDN w:val="0"/>
        <w:adjustRightInd w:val="0"/>
        <w:spacing w:before="120" w:after="0" w:line="240" w:lineRule="auto"/>
        <w:ind w:firstLine="709"/>
        <w:jc w:val="both"/>
        <w:rPr>
          <w:rFonts w:hint="default" w:ascii="Times New Roman" w:hAnsi="Times New Roman" w:eastAsia="Times New Roman" w:cs="Times New Roman"/>
          <w:sz w:val="28"/>
          <w:szCs w:val="26"/>
          <w:lang w:val="en-US" w:eastAsia="en-US"/>
        </w:rPr>
      </w:pPr>
      <w:r>
        <w:rPr>
          <w:rFonts w:ascii="Times New Roman" w:hAnsi="Times New Roman" w:eastAsia="Times New Roman" w:cs="Times New Roman"/>
          <w:sz w:val="28"/>
          <w:szCs w:val="28"/>
          <w:lang w:val="nl-NL" w:eastAsia="en-US"/>
        </w:rPr>
        <w:t xml:space="preserve">1. TCCS </w:t>
      </w:r>
      <w:r>
        <w:rPr>
          <w:rFonts w:ascii="Times New Roman" w:hAnsi="Times New Roman" w:eastAsia="Times New Roman" w:cs="Times New Roman"/>
          <w:sz w:val="28"/>
          <w:szCs w:val="26"/>
          <w:lang w:val="nl-NL" w:eastAsia="en-US"/>
        </w:rPr>
        <w:t>01:2026/</w:t>
      </w:r>
      <w:r>
        <w:rPr>
          <w:rFonts w:hint="default" w:ascii="Times New Roman" w:hAnsi="Times New Roman" w:eastAsia="Times New Roman" w:cs="Times New Roman"/>
          <w:sz w:val="28"/>
          <w:szCs w:val="26"/>
          <w:lang w:val="en-US" w:eastAsia="en-US"/>
        </w:rPr>
        <w:t>mychugreen</w:t>
      </w:r>
    </w:p>
    <w:p w14:paraId="397F907A">
      <w:pPr>
        <w:tabs>
          <w:tab w:val="center" w:pos="5280"/>
        </w:tabs>
        <w:spacing w:before="120" w:after="0" w:line="240" w:lineRule="auto"/>
        <w:ind w:firstLine="709"/>
        <w:jc w:val="both"/>
        <w:rPr>
          <w:rFonts w:ascii="Times New Roman" w:hAnsi="Times New Roman" w:eastAsia="Times New Roman" w:cs="Times New Roman"/>
          <w:sz w:val="28"/>
          <w:szCs w:val="28"/>
          <w:lang w:eastAsia="en-US"/>
        </w:rPr>
      </w:pPr>
      <w:r>
        <w:rPr>
          <w:rFonts w:ascii="Times New Roman" w:hAnsi="Times New Roman" w:eastAsia="Times New Roman" w:cs="Times New Roman"/>
          <w:b/>
          <w:sz w:val="28"/>
          <w:szCs w:val="28"/>
          <w:lang w:val="nl-NL" w:eastAsia="en-US"/>
        </w:rPr>
        <w:t>Điều 2</w:t>
      </w:r>
      <w:r>
        <w:rPr>
          <w:rFonts w:ascii="Times New Roman" w:hAnsi="Times New Roman" w:eastAsia="Times New Roman" w:cs="Times New Roman"/>
          <w:sz w:val="28"/>
          <w:szCs w:val="28"/>
          <w:lang w:val="nl-NL" w:eastAsia="en-US"/>
        </w:rPr>
        <w:t xml:space="preserve">. Công bố việc áp dụng TCCS nói trên cho sản phẩm tương ứng gồm: </w:t>
      </w:r>
      <w:r>
        <w:rPr>
          <w:rFonts w:hint="default" w:ascii="Times New Roman" w:hAnsi="Times New Roman" w:eastAsia="Calibri" w:cs="Times New Roman"/>
          <w:b/>
          <w:sz w:val="28"/>
          <w:szCs w:val="28"/>
          <w:lang w:val="en-US" w:eastAsia="en-US"/>
        </w:rPr>
        <w:t>Mỳ Chũ Green</w:t>
      </w:r>
      <w:r>
        <w:rPr>
          <w:rFonts w:ascii="Times New Roman" w:hAnsi="Times New Roman" w:eastAsia="Calibri" w:cs="Times New Roman"/>
          <w:sz w:val="28"/>
          <w:szCs w:val="28"/>
          <w:lang w:eastAsia="en-US"/>
        </w:rPr>
        <w:t>,</w:t>
      </w:r>
      <w:r>
        <w:rPr>
          <w:rFonts w:ascii="Times New Roman" w:hAnsi="Times New Roman" w:eastAsia="Times New Roman" w:cs="Times New Roman"/>
          <w:sz w:val="28"/>
          <w:szCs w:val="28"/>
          <w:lang w:val="nl-NL" w:eastAsia="en-US"/>
        </w:rPr>
        <w:t xml:space="preserve"> do </w:t>
      </w:r>
      <w:r>
        <w:rPr>
          <w:rFonts w:hint="default" w:ascii="Times New Roman" w:hAnsi="Times New Roman" w:eastAsia="Calibri" w:cs="Times New Roman"/>
          <w:sz w:val="28"/>
          <w:lang w:val="en-US" w:eastAsia="en-US"/>
        </w:rPr>
        <w:t>HTX sản xuất, kinh doanh tiêu thụ mỳ Trại Lâm xã Nam Dương</w:t>
      </w:r>
      <w:r>
        <w:rPr>
          <w:rFonts w:ascii="Times New Roman" w:hAnsi="Times New Roman" w:eastAsia="Times New Roman" w:cs="Times New Roman"/>
          <w:sz w:val="28"/>
          <w:szCs w:val="28"/>
          <w:lang w:val="nl-NL" w:eastAsia="en-US"/>
        </w:rPr>
        <w:t xml:space="preserve"> sản xuất và cung ứng</w:t>
      </w:r>
      <w:r>
        <w:rPr>
          <w:rFonts w:ascii="Times New Roman" w:hAnsi="Times New Roman" w:eastAsia="Calibri" w:cs="Times New Roman"/>
          <w:bCs/>
          <w:sz w:val="28"/>
          <w:szCs w:val="28"/>
          <w:lang w:eastAsia="en-US"/>
        </w:rPr>
        <w:t>.</w:t>
      </w:r>
    </w:p>
    <w:p w14:paraId="6E2DF3F3">
      <w:pPr>
        <w:shd w:val="clear" w:color="auto" w:fill="FFFFFF"/>
        <w:spacing w:before="120" w:after="0" w:line="240" w:lineRule="auto"/>
        <w:ind w:firstLine="709"/>
        <w:jc w:val="both"/>
        <w:rPr>
          <w:rFonts w:ascii="Times New Roman" w:hAnsi="Times New Roman" w:eastAsia="Calibri" w:cs="Times New Roman"/>
          <w:bCs/>
          <w:spacing w:val="-4"/>
          <w:sz w:val="28"/>
          <w:szCs w:val="28"/>
          <w:lang w:eastAsia="en-US"/>
        </w:rPr>
      </w:pPr>
      <w:r>
        <w:rPr>
          <w:rFonts w:ascii="Times New Roman" w:hAnsi="Times New Roman" w:eastAsia="Calibri" w:cs="Times New Roman"/>
          <w:b/>
          <w:spacing w:val="-4"/>
          <w:sz w:val="28"/>
          <w:szCs w:val="28"/>
          <w:lang w:eastAsia="en-US"/>
        </w:rPr>
        <w:t>Điều 3. </w:t>
      </w:r>
      <w:r>
        <w:rPr>
          <w:rFonts w:ascii="Times New Roman" w:hAnsi="Times New Roman" w:eastAsia="Calibri" w:cs="Times New Roman"/>
          <w:bCs/>
          <w:spacing w:val="-4"/>
          <w:sz w:val="28"/>
          <w:szCs w:val="28"/>
          <w:lang w:eastAsia="en-US"/>
        </w:rPr>
        <w:t>Các cá nhân và đơn vị có liên quan chịu trách nhiệm thực hiện, đảm bảo sản phẩm do cơ sở sản xuất phù hợp với yêu cầu quy định trong TCCS nói trên.</w:t>
      </w:r>
    </w:p>
    <w:p w14:paraId="2BEED6BD">
      <w:pPr>
        <w:shd w:val="clear" w:color="auto" w:fill="FFFFFF"/>
        <w:spacing w:before="120" w:after="0" w:line="240" w:lineRule="auto"/>
        <w:ind w:firstLine="709"/>
        <w:jc w:val="both"/>
        <w:rPr>
          <w:rFonts w:ascii="Times New Roman" w:hAnsi="Times New Roman" w:eastAsia="Calibri" w:cs="Times New Roman"/>
          <w:bCs/>
          <w:sz w:val="28"/>
          <w:szCs w:val="28"/>
          <w:lang w:eastAsia="en-US"/>
        </w:rPr>
      </w:pPr>
      <w:r>
        <w:rPr>
          <w:rFonts w:ascii="Times New Roman" w:hAnsi="Times New Roman" w:eastAsia="Calibri" w:cs="Times New Roman"/>
          <w:b/>
          <w:bCs/>
          <w:sz w:val="28"/>
          <w:szCs w:val="28"/>
          <w:lang w:eastAsia="en-US"/>
        </w:rPr>
        <w:t>Điều 4.</w:t>
      </w:r>
      <w:r>
        <w:rPr>
          <w:rFonts w:ascii="Times New Roman" w:hAnsi="Times New Roman" w:eastAsia="Calibri" w:cs="Times New Roman"/>
          <w:bCs/>
          <w:sz w:val="28"/>
          <w:szCs w:val="28"/>
          <w:lang w:eastAsia="en-US"/>
        </w:rPr>
        <w:t xml:space="preserve"> Quyết định này có hiệu lực kể từ ngày ký./.</w:t>
      </w:r>
    </w:p>
    <w:p w14:paraId="057D2B2D">
      <w:pPr>
        <w:shd w:val="clear" w:color="auto" w:fill="FFFFFF"/>
        <w:spacing w:after="0" w:line="360" w:lineRule="atLeast"/>
        <w:rPr>
          <w:rFonts w:ascii="Times New Roman" w:hAnsi="Times New Roman" w:eastAsia="Calibri" w:cs="Times New Roman"/>
          <w:bCs/>
          <w:sz w:val="28"/>
          <w:szCs w:val="28"/>
          <w:lang w:eastAsia="en-US"/>
        </w:rPr>
      </w:pPr>
    </w:p>
    <w:tbl>
      <w:tblPr>
        <w:tblStyle w:val="3"/>
        <w:tblW w:w="8999" w:type="dxa"/>
        <w:jc w:val="center"/>
        <w:tblLayout w:type="fixed"/>
        <w:tblCellMar>
          <w:top w:w="0" w:type="dxa"/>
          <w:left w:w="108" w:type="dxa"/>
          <w:bottom w:w="0" w:type="dxa"/>
          <w:right w:w="108" w:type="dxa"/>
        </w:tblCellMar>
      </w:tblPr>
      <w:tblGrid>
        <w:gridCol w:w="4426"/>
        <w:gridCol w:w="4573"/>
      </w:tblGrid>
      <w:tr w14:paraId="4C56A8ED">
        <w:tblPrEx>
          <w:tblCellMar>
            <w:top w:w="0" w:type="dxa"/>
            <w:left w:w="108" w:type="dxa"/>
            <w:bottom w:w="0" w:type="dxa"/>
            <w:right w:w="108" w:type="dxa"/>
          </w:tblCellMar>
        </w:tblPrEx>
        <w:trPr>
          <w:trHeight w:val="2002" w:hRule="atLeast"/>
          <w:jc w:val="center"/>
        </w:trPr>
        <w:tc>
          <w:tcPr>
            <w:tcW w:w="4426" w:type="dxa"/>
          </w:tcPr>
          <w:p w14:paraId="77E79ED3">
            <w:pPr>
              <w:spacing w:after="0" w:line="240" w:lineRule="auto"/>
              <w:jc w:val="both"/>
              <w:rPr>
                <w:rFonts w:ascii="Times New Roman" w:hAnsi="Times New Roman" w:eastAsia="Times New Roman" w:cs="Times New Roman"/>
                <w:b/>
                <w:i/>
                <w:sz w:val="24"/>
                <w:szCs w:val="24"/>
                <w:lang w:val="nl-NL" w:eastAsia="en-US"/>
              </w:rPr>
            </w:pPr>
            <w:r>
              <w:rPr>
                <w:rFonts w:ascii="Times New Roman" w:hAnsi="Times New Roman" w:eastAsia="Times New Roman" w:cs="Times New Roman"/>
                <w:b/>
                <w:i/>
                <w:sz w:val="24"/>
                <w:szCs w:val="24"/>
                <w:lang w:val="nl-NL" w:eastAsia="en-US"/>
              </w:rPr>
              <w:t>Nơi nhận:</w:t>
            </w:r>
          </w:p>
          <w:p w14:paraId="546BF7E7">
            <w:pPr>
              <w:spacing w:after="0" w:line="240" w:lineRule="auto"/>
              <w:rPr>
                <w:rFonts w:ascii="Times New Roman" w:hAnsi="Times New Roman" w:eastAsia="Times New Roman" w:cs="Times New Roman"/>
                <w:spacing w:val="-8"/>
                <w:lang w:val="nl-NL" w:eastAsia="en-US"/>
              </w:rPr>
            </w:pPr>
            <w:r>
              <w:rPr>
                <w:rFonts w:ascii="Times New Roman" w:hAnsi="Times New Roman" w:eastAsia="Times New Roman" w:cs="Times New Roman"/>
                <w:spacing w:val="-8"/>
                <w:lang w:val="nl-NL" w:eastAsia="en-US"/>
              </w:rPr>
              <w:t>- Như điều 1</w:t>
            </w:r>
          </w:p>
          <w:p w14:paraId="24339991">
            <w:pPr>
              <w:spacing w:after="0" w:line="240" w:lineRule="auto"/>
              <w:rPr>
                <w:rFonts w:ascii="Times New Roman" w:hAnsi="Times New Roman" w:eastAsia="Times New Roman" w:cs="Times New Roman"/>
                <w:spacing w:val="-8"/>
                <w:lang w:val="nl-NL" w:eastAsia="en-US"/>
              </w:rPr>
            </w:pPr>
            <w:r>
              <w:rPr>
                <w:rFonts w:ascii="Times New Roman" w:hAnsi="Times New Roman" w:eastAsia="Times New Roman" w:cs="Times New Roman"/>
                <w:spacing w:val="-8"/>
                <w:lang w:val="nl-NL" w:eastAsia="en-US"/>
              </w:rPr>
              <w:t>- Lưu;</w:t>
            </w:r>
          </w:p>
          <w:p w14:paraId="035CFB07">
            <w:pPr>
              <w:spacing w:after="0" w:line="240" w:lineRule="auto"/>
              <w:jc w:val="both"/>
              <w:rPr>
                <w:rFonts w:ascii="Times New Roman" w:hAnsi="Times New Roman" w:eastAsia="Times New Roman" w:cs="Times New Roman"/>
                <w:spacing w:val="-8"/>
                <w:lang w:val="nl-NL" w:eastAsia="en-US"/>
              </w:rPr>
            </w:pPr>
          </w:p>
        </w:tc>
        <w:tc>
          <w:tcPr>
            <w:tcW w:w="4573" w:type="dxa"/>
          </w:tcPr>
          <w:p w14:paraId="079782E0">
            <w:pPr>
              <w:spacing w:after="0" w:line="240" w:lineRule="auto"/>
              <w:jc w:val="center"/>
              <w:rPr>
                <w:rFonts w:ascii="Times New Roman" w:hAnsi="Times New Roman" w:eastAsia="Times New Roman" w:cs="Times New Roman"/>
                <w:b/>
                <w:bCs/>
                <w:sz w:val="24"/>
                <w:szCs w:val="24"/>
                <w:lang w:val="nl-NL" w:eastAsia="en-US"/>
              </w:rPr>
            </w:pPr>
            <w:r>
              <w:rPr>
                <w:rFonts w:ascii="Times New Roman" w:hAnsi="Times New Roman" w:eastAsia="Times New Roman" w:cs="Times New Roman"/>
                <w:b/>
                <w:bCs/>
                <w:sz w:val="24"/>
                <w:szCs w:val="24"/>
                <w:lang w:val="nl-NL" w:eastAsia="en-US"/>
              </w:rPr>
              <w:t>GIÁM ĐỐC</w:t>
            </w:r>
          </w:p>
          <w:p w14:paraId="749BBDE7">
            <w:pPr>
              <w:spacing w:after="0" w:line="240" w:lineRule="auto"/>
              <w:rPr>
                <w:rFonts w:ascii="Times New Roman" w:hAnsi="Times New Roman" w:eastAsia="Times New Roman" w:cs="Times New Roman"/>
                <w:sz w:val="28"/>
                <w:szCs w:val="28"/>
                <w:lang w:val="nl-NL" w:eastAsia="en-US"/>
              </w:rPr>
            </w:pPr>
          </w:p>
          <w:p w14:paraId="44002A59">
            <w:pPr>
              <w:spacing w:after="0" w:line="240" w:lineRule="auto"/>
              <w:rPr>
                <w:rFonts w:ascii="Times New Roman" w:hAnsi="Times New Roman" w:eastAsia="Times New Roman" w:cs="Times New Roman"/>
                <w:sz w:val="28"/>
                <w:szCs w:val="28"/>
                <w:lang w:val="nl-NL" w:eastAsia="en-US"/>
              </w:rPr>
            </w:pPr>
          </w:p>
          <w:p w14:paraId="1A30D8F5">
            <w:pPr>
              <w:spacing w:after="0" w:line="240" w:lineRule="auto"/>
              <w:rPr>
                <w:rFonts w:ascii="Times New Roman" w:hAnsi="Times New Roman" w:eastAsia="Times New Roman" w:cs="Times New Roman"/>
                <w:sz w:val="28"/>
                <w:szCs w:val="28"/>
                <w:lang w:val="nl-NL" w:eastAsia="en-US"/>
              </w:rPr>
            </w:pPr>
          </w:p>
          <w:p w14:paraId="3C3C24B9">
            <w:pPr>
              <w:spacing w:after="0" w:line="240" w:lineRule="auto"/>
              <w:rPr>
                <w:rFonts w:ascii="Times New Roman" w:hAnsi="Times New Roman" w:eastAsia="Times New Roman" w:cs="Times New Roman"/>
                <w:sz w:val="28"/>
                <w:szCs w:val="28"/>
                <w:lang w:val="nl-NL" w:eastAsia="en-US"/>
              </w:rPr>
            </w:pPr>
          </w:p>
          <w:p w14:paraId="4972B313">
            <w:pPr>
              <w:spacing w:after="0" w:line="240" w:lineRule="auto"/>
              <w:rPr>
                <w:rFonts w:ascii="Times New Roman" w:hAnsi="Times New Roman" w:eastAsia="Times New Roman" w:cs="Times New Roman"/>
                <w:sz w:val="28"/>
                <w:szCs w:val="28"/>
                <w:lang w:val="nl-NL" w:eastAsia="en-US"/>
              </w:rPr>
            </w:pPr>
          </w:p>
          <w:p w14:paraId="1F67BB41">
            <w:pPr>
              <w:spacing w:after="0" w:line="240" w:lineRule="auto"/>
              <w:jc w:val="center"/>
              <w:rPr>
                <w:rFonts w:hint="default"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nl-NL" w:eastAsia="en-US"/>
              </w:rPr>
              <w:t>Đ</w:t>
            </w:r>
            <w:r>
              <w:rPr>
                <w:rFonts w:hint="default" w:ascii="Times New Roman" w:hAnsi="Times New Roman" w:eastAsia="Times New Roman" w:cs="Times New Roman"/>
                <w:b/>
                <w:sz w:val="28"/>
                <w:szCs w:val="28"/>
                <w:lang w:val="en-US" w:eastAsia="en-US"/>
              </w:rPr>
              <w:t>ào Thị Hương</w:t>
            </w:r>
          </w:p>
        </w:tc>
      </w:tr>
    </w:tbl>
    <w:p w14:paraId="58DDE0F1">
      <w:pPr>
        <w:jc w:val="center"/>
        <w:rPr>
          <w:rFonts w:hint="default" w:ascii="Times New Roman" w:hAnsi="Times New Roman" w:eastAsia="Calibri" w:cs="Times New Roman"/>
          <w:b/>
          <w:sz w:val="28"/>
          <w:szCs w:val="28"/>
          <w:lang w:val="en-US"/>
        </w:rPr>
      </w:pPr>
      <w:r>
        <w:rPr>
          <w:rFonts w:ascii="Times New Roman" w:hAnsi="Times New Roman" w:eastAsia="Times New Roman" w:cs="Times New Roman"/>
          <w:sz w:val="28"/>
          <w:szCs w:val="28"/>
          <w:lang w:val="nl-NL" w:eastAsia="en-US"/>
        </w:rPr>
        <w:br w:type="page"/>
      </w:r>
      <w:r>
        <w:rPr>
          <w:rFonts w:ascii="Times New Roman" w:hAnsi="Times New Roman" w:eastAsia="Calibri" w:cs="Times New Roman"/>
          <w:b/>
          <w:sz w:val="28"/>
          <w:szCs w:val="28"/>
        </w:rPr>
        <w:t>HỢP TÁC XÃ SẢN XUẤT</w:t>
      </w:r>
      <w:r>
        <w:rPr>
          <w:rFonts w:hint="default" w:ascii="Times New Roman" w:hAnsi="Times New Roman" w:eastAsia="Calibri" w:cs="Times New Roman"/>
          <w:b/>
          <w:sz w:val="28"/>
          <w:szCs w:val="28"/>
          <w:lang w:val="en-US"/>
        </w:rPr>
        <w:t>, KINH DOANH</w:t>
      </w:r>
      <w:r>
        <w:rPr>
          <w:rFonts w:ascii="Times New Roman" w:hAnsi="Times New Roman" w:eastAsia="Calibri" w:cs="Times New Roman"/>
          <w:b/>
          <w:sz w:val="28"/>
          <w:szCs w:val="28"/>
        </w:rPr>
        <w:t xml:space="preserve"> TIÊU THỤ MỲ </w:t>
      </w:r>
      <w:r>
        <w:rPr>
          <w:rFonts w:hint="default" w:ascii="Times New Roman" w:hAnsi="Times New Roman" w:eastAsia="Calibri" w:cs="Times New Roman"/>
          <w:b/>
          <w:sz w:val="28"/>
          <w:szCs w:val="28"/>
          <w:lang w:val="en-US"/>
        </w:rPr>
        <w:t>TRẠI LÂM XÃ NAM DƯƠNG</w:t>
      </w:r>
    </w:p>
    <w:p w14:paraId="7E85FC26">
      <w:pPr>
        <w:shd w:val="clear" w:color="auto" w:fill="FFFFFF"/>
        <w:spacing w:before="120" w:after="120" w:line="320" w:lineRule="exact"/>
        <w:ind w:firstLine="720"/>
        <w:jc w:val="both"/>
        <w:textAlignment w:val="baseline"/>
        <w:rPr>
          <w:rFonts w:ascii="Times New Roman" w:hAnsi="Times New Roman" w:eastAsia="Times New Roman" w:cs="Times New Roman"/>
          <w:spacing w:val="-8"/>
          <w:sz w:val="28"/>
          <w:szCs w:val="28"/>
          <w:lang w:eastAsia="en-US"/>
        </w:rPr>
      </w:pPr>
      <w:r>
        <w:rPr>
          <w:rFonts w:ascii="Times New Roman" w:hAnsi="Times New Roman" w:eastAsia="Times New Roman" w:cs="Times New Roman"/>
          <w:spacing w:val="-8"/>
          <w:sz w:val="28"/>
          <w:szCs w:val="28"/>
          <w:lang w:eastAsia="en-US"/>
        </w:rPr>
        <w:t>Địa chỉ: T</w:t>
      </w:r>
      <w:r>
        <w:rPr>
          <w:rFonts w:ascii="Times New Roman" w:hAnsi="Times New Roman" w:eastAsia="Times New Roman" w:cs="Times New Roman"/>
          <w:spacing w:val="-8"/>
          <w:sz w:val="28"/>
          <w:szCs w:val="28"/>
          <w:lang w:val="vi-VN" w:eastAsia="en-US"/>
        </w:rPr>
        <w:t xml:space="preserve">hôn </w:t>
      </w:r>
      <w:r>
        <w:rPr>
          <w:rFonts w:hint="default" w:ascii="Times New Roman" w:hAnsi="Times New Roman" w:eastAsia="Times New Roman" w:cs="Times New Roman"/>
          <w:spacing w:val="-8"/>
          <w:sz w:val="28"/>
          <w:szCs w:val="28"/>
          <w:lang w:val="en-US" w:eastAsia="en-US"/>
        </w:rPr>
        <w:t>Lâm</w:t>
      </w:r>
      <w:r>
        <w:rPr>
          <w:rFonts w:ascii="Times New Roman" w:hAnsi="Times New Roman" w:eastAsia="Times New Roman" w:cs="Times New Roman"/>
          <w:spacing w:val="-8"/>
          <w:sz w:val="28"/>
          <w:szCs w:val="28"/>
          <w:lang w:eastAsia="en-US"/>
        </w:rPr>
        <w:t xml:space="preserve">, xã Nam Dương, </w:t>
      </w:r>
      <w:r>
        <w:rPr>
          <w:rFonts w:ascii="Times New Roman" w:hAnsi="Times New Roman" w:eastAsia="Times New Roman" w:cs="Times New Roman"/>
          <w:spacing w:val="-8"/>
          <w:sz w:val="28"/>
          <w:szCs w:val="28"/>
          <w:lang w:val="vi-VN" w:eastAsia="en-US"/>
        </w:rPr>
        <w:t xml:space="preserve">tỉnh Bắc </w:t>
      </w:r>
      <w:r>
        <w:rPr>
          <w:rFonts w:ascii="Times New Roman" w:hAnsi="Times New Roman" w:eastAsia="Times New Roman" w:cs="Times New Roman"/>
          <w:spacing w:val="-8"/>
          <w:sz w:val="28"/>
          <w:szCs w:val="28"/>
          <w:lang w:eastAsia="en-US"/>
        </w:rPr>
        <w:t>Ninh</w:t>
      </w:r>
    </w:p>
    <w:p w14:paraId="3E4113E1">
      <w:pPr>
        <w:shd w:val="clear" w:color="auto" w:fill="FFFFFF"/>
        <w:spacing w:before="120" w:after="120" w:line="320" w:lineRule="exact"/>
        <w:ind w:firstLine="720"/>
        <w:jc w:val="both"/>
        <w:rPr>
          <w:rFonts w:ascii="Times New Roman" w:hAnsi="Times New Roman" w:eastAsia="Calibri" w:cs="Times New Roman"/>
          <w:sz w:val="28"/>
          <w:szCs w:val="28"/>
        </w:rPr>
      </w:pPr>
      <w:r>
        <w:rPr>
          <w:rFonts w:ascii="Times New Roman" w:hAnsi="Times New Roman" w:eastAsia="Times New Roman" w:cs="Times New Roman"/>
          <w:color w:val="000000"/>
          <w:sz w:val="28"/>
          <w:szCs w:val="24"/>
          <w:lang w:val="vi-VN"/>
        </w:rPr>
        <w:t>Điện thoại: </w:t>
      </w:r>
      <w:r>
        <w:rPr>
          <w:rFonts w:ascii="Times New Roman" w:hAnsi="Times New Roman" w:eastAsia="Calibri" w:cs="Times New Roman"/>
          <w:sz w:val="28"/>
          <w:szCs w:val="28"/>
        </w:rPr>
        <w:t>09</w:t>
      </w:r>
      <w:r>
        <w:rPr>
          <w:rFonts w:hint="default" w:ascii="Times New Roman" w:hAnsi="Times New Roman" w:eastAsia="Calibri" w:cs="Times New Roman"/>
          <w:sz w:val="28"/>
          <w:szCs w:val="28"/>
          <w:lang w:val="en-US"/>
        </w:rPr>
        <w:t>44.264.585</w:t>
      </w:r>
      <w:r>
        <w:rPr>
          <w:rFonts w:ascii="Times New Roman" w:hAnsi="Times New Roman" w:eastAsia="Calibri" w:cs="Times New Roman"/>
          <w:sz w:val="28"/>
          <w:szCs w:val="28"/>
        </w:rPr>
        <w:t xml:space="preserve">  </w:t>
      </w:r>
      <w:r>
        <w:rPr>
          <w:rFonts w:ascii="Times New Roman" w:hAnsi="Times New Roman" w:eastAsia="Times New Roman" w:cs="Times New Roman"/>
          <w:color w:val="000000"/>
          <w:sz w:val="28"/>
          <w:szCs w:val="28"/>
        </w:rPr>
        <w:t xml:space="preserve"> </w:t>
      </w:r>
      <w:r>
        <w:rPr>
          <w:rFonts w:ascii="Times New Roman" w:hAnsi="Times New Roman" w:eastAsia="Calibri" w:cs="Times New Roman"/>
          <w:sz w:val="28"/>
          <w:szCs w:val="28"/>
        </w:rPr>
        <w:t xml:space="preserve"> </w:t>
      </w:r>
    </w:p>
    <w:p w14:paraId="194C00A2">
      <w:pPr>
        <w:shd w:val="clear" w:color="auto" w:fill="FFFFFF"/>
        <w:spacing w:before="120" w:after="120" w:line="320" w:lineRule="exact"/>
        <w:ind w:firstLine="72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Email: </w:t>
      </w:r>
      <w:r>
        <w:rPr>
          <w:rFonts w:hint="default" w:ascii="Times New Roman" w:hAnsi="Times New Roman" w:eastAsia="Times New Roman" w:cs="Times New Roman"/>
          <w:spacing w:val="-8"/>
          <w:sz w:val="28"/>
          <w:szCs w:val="28"/>
          <w:lang w:val="en-US"/>
        </w:rPr>
        <w:t>htx.my.thuanhuong</w:t>
      </w:r>
      <w:r>
        <w:rPr>
          <w:rFonts w:ascii="Times New Roman" w:hAnsi="Times New Roman" w:eastAsia="Times New Roman" w:cs="Times New Roman"/>
          <w:spacing w:val="-8"/>
          <w:sz w:val="28"/>
          <w:szCs w:val="28"/>
        </w:rPr>
        <w:t>@gmail.com</w:t>
      </w:r>
      <w:r>
        <w:rPr>
          <w:rFonts w:ascii="Times New Roman" w:hAnsi="Times New Roman" w:eastAsia="Calibri" w:cs="Times New Roman"/>
          <w:sz w:val="28"/>
          <w:szCs w:val="28"/>
        </w:rPr>
        <w:t xml:space="preserve"> </w:t>
      </w:r>
    </w:p>
    <w:p w14:paraId="0B3C6D45">
      <w:pPr>
        <w:tabs>
          <w:tab w:val="center" w:leader="dot" w:pos="8789"/>
        </w:tabs>
        <w:spacing w:before="120" w:after="0" w:line="240" w:lineRule="auto"/>
        <w:ind w:firstLine="709"/>
        <w:jc w:val="both"/>
        <w:rPr>
          <w:rFonts w:ascii="Times New Roman" w:hAnsi="Times New Roman" w:eastAsia="Calibri" w:cs="Times New Roman"/>
          <w:sz w:val="28"/>
          <w:szCs w:val="28"/>
        </w:rPr>
      </w:pPr>
      <w:r>
        <w:rPr>
          <w:rFonts w:hint="default" w:ascii="Times New Roman" w:hAnsi="Times New Roman" w:eastAsia="Calibri" w:cs="Times New Roman"/>
          <w:bCs/>
          <w:sz w:val="28"/>
          <w:lang w:val="en-US"/>
        </w:rPr>
        <w:t>Website: https://mychuthuanthuong.vn</w:t>
      </w:r>
      <w:r>
        <w:rPr>
          <w:rFonts w:ascii="Times New Roman" w:hAnsi="Times New Roman" w:eastAsia="Calibri" w:cs="Times New Roman"/>
          <w:sz w:val="28"/>
          <w:szCs w:val="28"/>
        </w:rPr>
        <w:t xml:space="preserve"> </w:t>
      </w:r>
      <w:r>
        <w:rPr>
          <w:rFonts w:ascii="Times New Roman" w:hAnsi="Times New Roman" w:eastAsia="Calibri" w:cs="Times New Roman"/>
          <w:sz w:val="28"/>
        </w:rPr>
        <w:fldChar w:fldCharType="begin"/>
      </w:r>
      <w:r>
        <w:rPr>
          <w:rFonts w:ascii="Times New Roman" w:hAnsi="Times New Roman" w:eastAsia="Calibri" w:cs="Times New Roman"/>
          <w:sz w:val="28"/>
        </w:rPr>
        <w:instrText xml:space="preserve"> HYPERLINK "mailto:htx.mythuanhuong@gmail.com" </w:instrText>
      </w:r>
      <w:r>
        <w:rPr>
          <w:rFonts w:ascii="Times New Roman" w:hAnsi="Times New Roman" w:eastAsia="Calibri" w:cs="Times New Roman"/>
          <w:sz w:val="28"/>
        </w:rPr>
        <w:fldChar w:fldCharType="separate"/>
      </w:r>
      <w:r>
        <w:rPr>
          <w:rFonts w:ascii="Times New Roman" w:hAnsi="Times New Roman" w:eastAsia="Calibri" w:cs="Times New Roman"/>
          <w:sz w:val="28"/>
        </w:rPr>
        <w:fldChar w:fldCharType="end"/>
      </w:r>
    </w:p>
    <w:p w14:paraId="6F4E4ACF">
      <w:pPr>
        <w:tabs>
          <w:tab w:val="right" w:leader="dot" w:pos="8280"/>
        </w:tabs>
        <w:spacing w:before="120" w:after="120" w:line="320" w:lineRule="exact"/>
        <w:ind w:firstLine="720"/>
        <w:jc w:val="both"/>
        <w:rPr>
          <w:rFonts w:ascii="Times New Roman" w:hAnsi="Times New Roman" w:eastAsia="Times New Roman" w:cs="Times New Roman"/>
          <w:spacing w:val="-8"/>
          <w:sz w:val="28"/>
          <w:szCs w:val="28"/>
          <w:lang w:eastAsia="en-US"/>
        </w:rPr>
      </w:pPr>
    </w:p>
    <w:p w14:paraId="1A86BB28">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5A10699C">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2E941C45">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ascii="Times New Roman" w:hAnsi="Times New Roman" w:eastAsia="Times New Roman" w:cs="Times New Roman"/>
          <w:b/>
          <w:sz w:val="40"/>
          <w:szCs w:val="40"/>
          <w:lang w:val="nl-NL" w:eastAsia="en-US"/>
        </w:rPr>
      </w:pPr>
      <w:r>
        <w:rPr>
          <w:rFonts w:ascii="Times New Roman" w:hAnsi="Times New Roman" w:eastAsia="Times New Roman" w:cs="Times New Roman"/>
          <w:b/>
          <w:sz w:val="40"/>
          <w:szCs w:val="40"/>
          <w:lang w:val="nl-NL" w:eastAsia="en-US"/>
        </w:rPr>
        <w:t>TIÊU CHUẨN CƠ SỞ</w:t>
      </w:r>
    </w:p>
    <w:p w14:paraId="2DA36FAD">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eastAsia="Times New Roman" w:cs="Times New Roman"/>
          <w:sz w:val="28"/>
          <w:szCs w:val="28"/>
          <w:lang w:val="en-US" w:eastAsia="en-US"/>
        </w:rPr>
      </w:pPr>
      <w:r>
        <w:rPr>
          <w:rFonts w:ascii="Times New Roman" w:hAnsi="Times New Roman" w:eastAsia="Times New Roman" w:cs="Times New Roman"/>
          <w:b/>
          <w:bCs/>
          <w:sz w:val="28"/>
          <w:szCs w:val="28"/>
          <w:highlight w:val="white"/>
          <w:lang w:eastAsia="en-US"/>
        </w:rPr>
        <w:t xml:space="preserve">Số: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1</w:t>
      </w:r>
      <w:r>
        <w:rPr>
          <w:rFonts w:ascii="Times New Roman" w:hAnsi="Times New Roman" w:eastAsia="Times New Roman" w:cs="Times New Roman"/>
          <w:sz w:val="28"/>
          <w:szCs w:val="26"/>
          <w:lang w:val="nl-NL" w:eastAsia="en-US"/>
        </w:rPr>
        <w:t>:2026/my</w:t>
      </w:r>
      <w:r>
        <w:rPr>
          <w:rFonts w:hint="default" w:ascii="Times New Roman" w:hAnsi="Times New Roman" w:eastAsia="Times New Roman" w:cs="Times New Roman"/>
          <w:sz w:val="28"/>
          <w:szCs w:val="26"/>
          <w:lang w:val="en-US" w:eastAsia="en-US"/>
        </w:rPr>
        <w:t>chugreen</w:t>
      </w:r>
    </w:p>
    <w:p w14:paraId="7554085C">
      <w:pPr>
        <w:autoSpaceDE w:val="0"/>
        <w:autoSpaceDN w:val="0"/>
        <w:adjustRightInd w:val="0"/>
        <w:spacing w:before="120" w:after="120" w:line="360" w:lineRule="auto"/>
        <w:ind w:firstLine="720"/>
        <w:jc w:val="center"/>
        <w:rPr>
          <w:rFonts w:ascii="Times New Roman" w:hAnsi="Times New Roman" w:eastAsia="Times New Roman" w:cs="Times New Roman"/>
          <w:b/>
          <w:sz w:val="28"/>
          <w:szCs w:val="28"/>
          <w:lang w:val="nl-NL" w:eastAsia="en-US"/>
        </w:rPr>
      </w:pPr>
    </w:p>
    <w:p w14:paraId="6E7C7C23">
      <w:pPr>
        <w:autoSpaceDE w:val="0"/>
        <w:autoSpaceDN w:val="0"/>
        <w:adjustRightInd w:val="0"/>
        <w:spacing w:before="120" w:after="120" w:line="300" w:lineRule="exact"/>
        <w:ind w:firstLine="720"/>
        <w:jc w:val="both"/>
        <w:rPr>
          <w:rFonts w:hint="default"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nl-NL" w:eastAsia="en-US"/>
        </w:rPr>
        <w:t>Lần ban hành: 0</w:t>
      </w:r>
      <w:r>
        <w:rPr>
          <w:rFonts w:hint="default" w:ascii="Times New Roman" w:hAnsi="Times New Roman" w:eastAsia="Times New Roman" w:cs="Times New Roman"/>
          <w:sz w:val="28"/>
          <w:szCs w:val="28"/>
          <w:lang w:val="en-US" w:eastAsia="en-US"/>
        </w:rPr>
        <w:t>1</w:t>
      </w:r>
    </w:p>
    <w:p w14:paraId="259613E0">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Lần sửa đổi: 0</w:t>
      </w:r>
    </w:p>
    <w:p w14:paraId="368D76B5">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Ký hiệu tiêu chuẩn thay thế: Không</w:t>
      </w:r>
    </w:p>
    <w:p w14:paraId="1D8BF192">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19F8664F">
      <w:pPr>
        <w:autoSpaceDE w:val="0"/>
        <w:autoSpaceDN w:val="0"/>
        <w:adjustRightInd w:val="0"/>
        <w:spacing w:before="120" w:after="120" w:line="360" w:lineRule="auto"/>
        <w:jc w:val="center"/>
        <w:rPr>
          <w:rFonts w:ascii="Times New Roman" w:hAnsi="Times New Roman" w:eastAsia="Times New Roman" w:cs="Times New Roman"/>
          <w:b/>
          <w:sz w:val="32"/>
          <w:szCs w:val="28"/>
          <w:lang w:val="nl-NL" w:eastAsia="en-US"/>
        </w:rPr>
      </w:pPr>
    </w:p>
    <w:p w14:paraId="6FFABFE3">
      <w:pPr>
        <w:autoSpaceDE w:val="0"/>
        <w:autoSpaceDN w:val="0"/>
        <w:adjustRightInd w:val="0"/>
        <w:spacing w:before="120" w:after="120" w:line="360" w:lineRule="auto"/>
        <w:jc w:val="center"/>
        <w:rPr>
          <w:rFonts w:hint="default" w:ascii="Times New Roman" w:hAnsi="Times New Roman" w:eastAsia="Times New Roman" w:cs="Times New Roman"/>
          <w:b/>
          <w:sz w:val="32"/>
          <w:szCs w:val="28"/>
          <w:lang w:val="en-US" w:eastAsia="en-US"/>
        </w:rPr>
      </w:pPr>
      <w:r>
        <w:rPr>
          <w:rFonts w:ascii="Times New Roman" w:hAnsi="Times New Roman" w:eastAsia="Times New Roman" w:cs="Times New Roman"/>
          <w:b/>
          <w:sz w:val="32"/>
          <w:szCs w:val="28"/>
          <w:lang w:val="nl-NL" w:eastAsia="en-US"/>
        </w:rPr>
        <w:t xml:space="preserve">MỲ </w:t>
      </w:r>
      <w:r>
        <w:rPr>
          <w:rFonts w:hint="default" w:ascii="Times New Roman" w:hAnsi="Times New Roman" w:eastAsia="Times New Roman" w:cs="Times New Roman"/>
          <w:b/>
          <w:sz w:val="32"/>
          <w:szCs w:val="28"/>
          <w:lang w:val="en-US" w:eastAsia="en-US"/>
        </w:rPr>
        <w:t>CHŨ GREEN</w:t>
      </w:r>
    </w:p>
    <w:p w14:paraId="5CEB38BC">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4C83945B">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0A211892">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tbl>
      <w:tblPr>
        <w:tblStyle w:val="3"/>
        <w:tblW w:w="9161" w:type="dxa"/>
        <w:jc w:val="center"/>
        <w:tblLayout w:type="fixed"/>
        <w:tblCellMar>
          <w:top w:w="0" w:type="dxa"/>
          <w:left w:w="10" w:type="dxa"/>
          <w:bottom w:w="0" w:type="dxa"/>
          <w:right w:w="10" w:type="dxa"/>
        </w:tblCellMar>
      </w:tblPr>
      <w:tblGrid>
        <w:gridCol w:w="1621"/>
        <w:gridCol w:w="2509"/>
        <w:gridCol w:w="2417"/>
        <w:gridCol w:w="2614"/>
      </w:tblGrid>
      <w:tr w14:paraId="653B51AE">
        <w:tblPrEx>
          <w:tblCellMar>
            <w:top w:w="0" w:type="dxa"/>
            <w:left w:w="10" w:type="dxa"/>
            <w:bottom w:w="0" w:type="dxa"/>
            <w:right w:w="10" w:type="dxa"/>
          </w:tblCellMar>
        </w:tblPrEx>
        <w:trPr>
          <w:trHeight w:val="515" w:hRule="exact"/>
          <w:jc w:val="center"/>
        </w:trPr>
        <w:tc>
          <w:tcPr>
            <w:tcW w:w="1621" w:type="dxa"/>
            <w:tcBorders>
              <w:top w:val="single" w:color="auto" w:sz="4" w:space="0"/>
              <w:left w:val="single" w:color="auto" w:sz="4" w:space="0"/>
            </w:tcBorders>
            <w:shd w:val="clear" w:color="auto" w:fill="FFFFFF"/>
          </w:tcPr>
          <w:p w14:paraId="36047DB0">
            <w:pPr>
              <w:rPr>
                <w:sz w:val="10"/>
                <w:szCs w:val="10"/>
              </w:rPr>
            </w:pPr>
          </w:p>
        </w:tc>
        <w:tc>
          <w:tcPr>
            <w:tcW w:w="2509" w:type="dxa"/>
            <w:tcBorders>
              <w:top w:val="single" w:color="auto" w:sz="4" w:space="0"/>
              <w:left w:val="single" w:color="auto" w:sz="4" w:space="0"/>
            </w:tcBorders>
            <w:shd w:val="clear" w:color="auto" w:fill="FFFFFF"/>
            <w:vAlign w:val="center"/>
          </w:tcPr>
          <w:p w14:paraId="496EFB5B">
            <w:pPr>
              <w:pStyle w:val="26"/>
              <w:jc w:val="center"/>
              <w:rPr>
                <w:sz w:val="26"/>
                <w:szCs w:val="26"/>
              </w:rPr>
            </w:pPr>
            <w:r>
              <w:rPr>
                <w:b/>
                <w:bCs/>
                <w:sz w:val="26"/>
                <w:szCs w:val="26"/>
              </w:rPr>
              <w:t>Biên soạn và soát xét</w:t>
            </w:r>
          </w:p>
        </w:tc>
        <w:tc>
          <w:tcPr>
            <w:tcW w:w="2417" w:type="dxa"/>
            <w:tcBorders>
              <w:top w:val="single" w:color="auto" w:sz="4" w:space="0"/>
              <w:left w:val="single" w:color="auto" w:sz="4" w:space="0"/>
            </w:tcBorders>
            <w:shd w:val="clear" w:color="auto" w:fill="FFFFFF"/>
            <w:vAlign w:val="center"/>
          </w:tcPr>
          <w:p w14:paraId="7DDC93BC">
            <w:pPr>
              <w:pStyle w:val="26"/>
              <w:tabs>
                <w:tab w:val="left" w:pos="1215"/>
              </w:tabs>
              <w:ind w:firstLine="920"/>
              <w:rPr>
                <w:sz w:val="26"/>
                <w:szCs w:val="26"/>
              </w:rPr>
            </w:pPr>
            <w:r>
              <w:rPr>
                <w:b/>
                <w:bCs/>
                <w:sz w:val="26"/>
                <w:szCs w:val="26"/>
              </w:rPr>
              <w:t>Kiếm tra</w:t>
            </w:r>
          </w:p>
        </w:tc>
        <w:tc>
          <w:tcPr>
            <w:tcW w:w="2614" w:type="dxa"/>
            <w:tcBorders>
              <w:top w:val="single" w:color="auto" w:sz="4" w:space="0"/>
              <w:left w:val="single" w:color="auto" w:sz="4" w:space="0"/>
              <w:right w:val="single" w:color="auto" w:sz="4" w:space="0"/>
            </w:tcBorders>
            <w:shd w:val="clear" w:color="auto" w:fill="FFFFFF"/>
            <w:vAlign w:val="center"/>
          </w:tcPr>
          <w:p w14:paraId="30CAB389">
            <w:pPr>
              <w:pStyle w:val="26"/>
              <w:ind w:firstLine="820"/>
              <w:rPr>
                <w:sz w:val="26"/>
                <w:szCs w:val="26"/>
              </w:rPr>
            </w:pPr>
            <w:r>
              <w:rPr>
                <w:b/>
                <w:bCs/>
                <w:sz w:val="26"/>
                <w:szCs w:val="26"/>
              </w:rPr>
              <w:t>Phê duyệt</w:t>
            </w:r>
          </w:p>
        </w:tc>
      </w:tr>
      <w:tr w14:paraId="6DE6935E">
        <w:tblPrEx>
          <w:tblCellMar>
            <w:top w:w="0" w:type="dxa"/>
            <w:left w:w="10" w:type="dxa"/>
            <w:bottom w:w="0" w:type="dxa"/>
            <w:right w:w="10" w:type="dxa"/>
          </w:tblCellMar>
        </w:tblPrEx>
        <w:trPr>
          <w:trHeight w:val="1156" w:hRule="exact"/>
          <w:jc w:val="center"/>
        </w:trPr>
        <w:tc>
          <w:tcPr>
            <w:tcW w:w="1621" w:type="dxa"/>
            <w:tcBorders>
              <w:top w:val="single" w:color="auto" w:sz="4" w:space="0"/>
              <w:left w:val="single" w:color="auto" w:sz="4" w:space="0"/>
            </w:tcBorders>
            <w:shd w:val="clear" w:color="auto" w:fill="FFFFFF"/>
            <w:vAlign w:val="center"/>
          </w:tcPr>
          <w:p w14:paraId="06C0B5CB">
            <w:pPr>
              <w:pStyle w:val="26"/>
              <w:ind w:firstLine="140"/>
              <w:jc w:val="center"/>
              <w:rPr>
                <w:sz w:val="26"/>
                <w:szCs w:val="26"/>
              </w:rPr>
            </w:pPr>
            <w:r>
              <w:rPr>
                <w:b/>
                <w:bCs/>
                <w:sz w:val="26"/>
                <w:szCs w:val="26"/>
              </w:rPr>
              <w:t>Chữ ký</w:t>
            </w:r>
          </w:p>
        </w:tc>
        <w:tc>
          <w:tcPr>
            <w:tcW w:w="2509" w:type="dxa"/>
            <w:tcBorders>
              <w:top w:val="single" w:color="auto" w:sz="4" w:space="0"/>
              <w:left w:val="single" w:color="auto" w:sz="4" w:space="0"/>
            </w:tcBorders>
            <w:shd w:val="clear" w:color="auto" w:fill="FFFFFF"/>
          </w:tcPr>
          <w:p w14:paraId="2F5A3C77">
            <w:pPr>
              <w:rPr>
                <w:sz w:val="10"/>
                <w:szCs w:val="10"/>
              </w:rPr>
            </w:pPr>
          </w:p>
        </w:tc>
        <w:tc>
          <w:tcPr>
            <w:tcW w:w="2417" w:type="dxa"/>
            <w:tcBorders>
              <w:top w:val="single" w:color="auto" w:sz="4" w:space="0"/>
              <w:left w:val="single" w:color="auto" w:sz="4" w:space="0"/>
            </w:tcBorders>
            <w:shd w:val="clear" w:color="auto" w:fill="FFFFFF"/>
          </w:tcPr>
          <w:p w14:paraId="5FA44040">
            <w:pPr>
              <w:rPr>
                <w:sz w:val="10"/>
                <w:szCs w:val="10"/>
              </w:rPr>
            </w:pPr>
          </w:p>
        </w:tc>
        <w:tc>
          <w:tcPr>
            <w:tcW w:w="2614" w:type="dxa"/>
            <w:tcBorders>
              <w:top w:val="single" w:color="auto" w:sz="4" w:space="0"/>
              <w:left w:val="single" w:color="auto" w:sz="4" w:space="0"/>
              <w:right w:val="single" w:color="auto" w:sz="4" w:space="0"/>
            </w:tcBorders>
            <w:shd w:val="clear" w:color="auto" w:fill="FFFFFF"/>
          </w:tcPr>
          <w:p w14:paraId="2C3C9EFC">
            <w:pPr>
              <w:rPr>
                <w:sz w:val="10"/>
                <w:szCs w:val="10"/>
              </w:rPr>
            </w:pPr>
          </w:p>
        </w:tc>
      </w:tr>
      <w:tr w14:paraId="1F3262C3">
        <w:tblPrEx>
          <w:tblCellMar>
            <w:top w:w="0" w:type="dxa"/>
            <w:left w:w="10" w:type="dxa"/>
            <w:bottom w:w="0" w:type="dxa"/>
            <w:right w:w="10" w:type="dxa"/>
          </w:tblCellMar>
        </w:tblPrEx>
        <w:trPr>
          <w:trHeight w:val="821" w:hRule="exact"/>
          <w:jc w:val="center"/>
        </w:trPr>
        <w:tc>
          <w:tcPr>
            <w:tcW w:w="1621" w:type="dxa"/>
            <w:tcBorders>
              <w:top w:val="single" w:color="auto" w:sz="4" w:space="0"/>
              <w:left w:val="single" w:color="auto" w:sz="4" w:space="0"/>
            </w:tcBorders>
            <w:shd w:val="clear" w:color="auto" w:fill="FFFFFF"/>
            <w:vAlign w:val="center"/>
          </w:tcPr>
          <w:p w14:paraId="56223F38">
            <w:pPr>
              <w:pStyle w:val="26"/>
              <w:ind w:firstLine="140"/>
              <w:jc w:val="center"/>
              <w:rPr>
                <w:sz w:val="26"/>
                <w:szCs w:val="26"/>
              </w:rPr>
            </w:pPr>
            <w:r>
              <w:rPr>
                <w:b/>
                <w:bCs/>
                <w:sz w:val="26"/>
                <w:szCs w:val="26"/>
              </w:rPr>
              <w:t>Họ và tên</w:t>
            </w:r>
          </w:p>
        </w:tc>
        <w:tc>
          <w:tcPr>
            <w:tcW w:w="2509" w:type="dxa"/>
            <w:tcBorders>
              <w:top w:val="single" w:color="auto" w:sz="4" w:space="0"/>
              <w:left w:val="single" w:color="auto" w:sz="4" w:space="0"/>
            </w:tcBorders>
            <w:shd w:val="clear" w:color="auto" w:fill="FFFFFF"/>
            <w:vAlign w:val="center"/>
          </w:tcPr>
          <w:p w14:paraId="5D555BCF">
            <w:pPr>
              <w:jc w:val="center"/>
              <w:rPr>
                <w:rFonts w:hint="default" w:ascii="Times New Roman" w:hAnsi="Times New Roman" w:cs="Times New Roman" w:eastAsiaTheme="minorEastAsia"/>
                <w:b/>
                <w:sz w:val="26"/>
                <w:szCs w:val="28"/>
                <w:lang w:val="en-US" w:eastAsia="zh-TW" w:bidi="ar-SA"/>
              </w:rPr>
            </w:pPr>
            <w:r>
              <w:rPr>
                <w:rFonts w:ascii="Times New Roman" w:hAnsi="Times New Roman" w:cs="Times New Roman"/>
                <w:b/>
                <w:sz w:val="26"/>
                <w:szCs w:val="28"/>
                <w:lang w:val="en-US"/>
              </w:rPr>
              <w:t>Đ</w:t>
            </w:r>
            <w:r>
              <w:rPr>
                <w:rFonts w:hint="default" w:ascii="Times New Roman" w:hAnsi="Times New Roman" w:cs="Times New Roman"/>
                <w:b/>
                <w:sz w:val="26"/>
                <w:szCs w:val="28"/>
                <w:lang w:val="en-US"/>
              </w:rPr>
              <w:t>ào Thị Hương</w:t>
            </w:r>
          </w:p>
        </w:tc>
        <w:tc>
          <w:tcPr>
            <w:tcW w:w="2417" w:type="dxa"/>
            <w:tcBorders>
              <w:top w:val="single" w:color="auto" w:sz="4" w:space="0"/>
              <w:left w:val="single" w:color="auto" w:sz="4" w:space="0"/>
            </w:tcBorders>
            <w:shd w:val="clear" w:color="auto" w:fill="FFFFFF"/>
            <w:vAlign w:val="center"/>
          </w:tcPr>
          <w:p w14:paraId="56C1C0DC">
            <w:pPr>
              <w:jc w:val="center"/>
              <w:rPr>
                <w:rFonts w:hint="default" w:ascii="Times New Roman" w:hAnsi="Times New Roman" w:cs="Times New Roman" w:eastAsiaTheme="minorEastAsia"/>
                <w:b/>
                <w:sz w:val="26"/>
                <w:szCs w:val="28"/>
                <w:lang w:val="en-US" w:eastAsia="zh-TW" w:bidi="ar-SA"/>
              </w:rPr>
            </w:pPr>
            <w:r>
              <w:rPr>
                <w:rFonts w:ascii="Times New Roman" w:hAnsi="Times New Roman" w:cs="Times New Roman"/>
                <w:b/>
                <w:sz w:val="26"/>
                <w:szCs w:val="28"/>
                <w:lang w:val="en-US"/>
              </w:rPr>
              <w:t>Đ</w:t>
            </w:r>
            <w:r>
              <w:rPr>
                <w:rFonts w:hint="default" w:ascii="Times New Roman" w:hAnsi="Times New Roman" w:cs="Times New Roman"/>
                <w:b/>
                <w:sz w:val="26"/>
                <w:szCs w:val="28"/>
                <w:lang w:val="en-US"/>
              </w:rPr>
              <w:t>ào Thị Hương</w:t>
            </w:r>
          </w:p>
        </w:tc>
        <w:tc>
          <w:tcPr>
            <w:tcW w:w="2614" w:type="dxa"/>
            <w:tcBorders>
              <w:top w:val="single" w:color="auto" w:sz="4" w:space="0"/>
              <w:left w:val="single" w:color="auto" w:sz="4" w:space="0"/>
              <w:right w:val="single" w:color="auto" w:sz="4" w:space="0"/>
            </w:tcBorders>
            <w:shd w:val="clear" w:color="auto" w:fill="FFFFFF"/>
            <w:vAlign w:val="center"/>
          </w:tcPr>
          <w:p w14:paraId="3EADDFCD">
            <w:pPr>
              <w:jc w:val="center"/>
              <w:rPr>
                <w:rFonts w:hint="default" w:ascii="Times New Roman" w:hAnsi="Times New Roman" w:cs="Times New Roman"/>
                <w:b/>
                <w:sz w:val="26"/>
                <w:szCs w:val="28"/>
                <w:lang w:val="en-US"/>
              </w:rPr>
            </w:pPr>
            <w:r>
              <w:rPr>
                <w:rFonts w:ascii="Times New Roman" w:hAnsi="Times New Roman" w:cs="Times New Roman"/>
                <w:b/>
                <w:sz w:val="26"/>
                <w:szCs w:val="28"/>
                <w:lang w:val="en-US"/>
              </w:rPr>
              <w:t>Đ</w:t>
            </w:r>
            <w:r>
              <w:rPr>
                <w:rFonts w:hint="default" w:ascii="Times New Roman" w:hAnsi="Times New Roman" w:cs="Times New Roman"/>
                <w:b/>
                <w:sz w:val="26"/>
                <w:szCs w:val="28"/>
                <w:lang w:val="en-US"/>
              </w:rPr>
              <w:t>ào Thị Hương</w:t>
            </w:r>
          </w:p>
        </w:tc>
      </w:tr>
      <w:tr w14:paraId="7091A587">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02AB4C6D">
            <w:pPr>
              <w:pStyle w:val="26"/>
              <w:ind w:firstLine="140"/>
              <w:jc w:val="center"/>
              <w:rPr>
                <w:sz w:val="26"/>
                <w:szCs w:val="26"/>
              </w:rPr>
            </w:pPr>
            <w:r>
              <w:rPr>
                <w:b/>
                <w:bCs/>
                <w:sz w:val="26"/>
                <w:szCs w:val="26"/>
              </w:rPr>
              <w:t>Chức danh</w:t>
            </w:r>
          </w:p>
        </w:tc>
        <w:tc>
          <w:tcPr>
            <w:tcW w:w="2509" w:type="dxa"/>
            <w:tcBorders>
              <w:top w:val="single" w:color="auto" w:sz="4" w:space="0"/>
              <w:left w:val="single" w:color="auto" w:sz="4" w:space="0"/>
              <w:bottom w:val="single" w:color="auto" w:sz="4" w:space="0"/>
            </w:tcBorders>
            <w:shd w:val="clear" w:color="auto" w:fill="FFFFFF"/>
            <w:vAlign w:val="center"/>
          </w:tcPr>
          <w:p w14:paraId="0FEEC6EF">
            <w:pPr>
              <w:pStyle w:val="26"/>
              <w:jc w:val="center"/>
              <w:rPr>
                <w:rFonts w:ascii="Times New Roman" w:hAnsi="Times New Roman" w:eastAsia="Times New Roman" w:cs="Times New Roman"/>
                <w:b/>
                <w:sz w:val="26"/>
                <w:szCs w:val="42"/>
                <w:lang w:val="en-US" w:eastAsia="zh-TW" w:bidi="ar-SA"/>
              </w:rPr>
            </w:pPr>
            <w:r>
              <w:rPr>
                <w:b/>
                <w:sz w:val="26"/>
                <w:szCs w:val="42"/>
              </w:rPr>
              <w:t>Giám đốc</w:t>
            </w:r>
          </w:p>
        </w:tc>
        <w:tc>
          <w:tcPr>
            <w:tcW w:w="2417" w:type="dxa"/>
            <w:tcBorders>
              <w:top w:val="single" w:color="auto" w:sz="4" w:space="0"/>
              <w:left w:val="single" w:color="auto" w:sz="4" w:space="0"/>
              <w:bottom w:val="single" w:color="auto" w:sz="4" w:space="0"/>
            </w:tcBorders>
            <w:shd w:val="clear" w:color="auto" w:fill="FFFFFF"/>
            <w:vAlign w:val="center"/>
          </w:tcPr>
          <w:p w14:paraId="14C11059">
            <w:pPr>
              <w:pStyle w:val="26"/>
              <w:jc w:val="center"/>
              <w:rPr>
                <w:rFonts w:ascii="Times New Roman" w:hAnsi="Times New Roman" w:eastAsia="Times New Roman" w:cs="Times New Roman"/>
                <w:b/>
                <w:sz w:val="26"/>
                <w:szCs w:val="42"/>
                <w:lang w:val="en-US" w:eastAsia="zh-TW" w:bidi="ar-SA"/>
              </w:rPr>
            </w:pPr>
            <w:r>
              <w:rPr>
                <w:b/>
                <w:sz w:val="26"/>
                <w:szCs w:val="42"/>
              </w:rPr>
              <w:t>Giám đốc</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39CDD7E0">
            <w:pPr>
              <w:pStyle w:val="26"/>
              <w:jc w:val="center"/>
              <w:rPr>
                <w:b/>
                <w:sz w:val="26"/>
                <w:szCs w:val="42"/>
              </w:rPr>
            </w:pPr>
            <w:r>
              <w:rPr>
                <w:b/>
                <w:sz w:val="26"/>
                <w:szCs w:val="42"/>
              </w:rPr>
              <w:t>Giám đốc</w:t>
            </w:r>
          </w:p>
        </w:tc>
      </w:tr>
      <w:tr w14:paraId="2E17186F">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333CCE04">
            <w:pPr>
              <w:pStyle w:val="26"/>
              <w:ind w:firstLine="140"/>
              <w:jc w:val="center"/>
              <w:rPr>
                <w:b/>
                <w:bCs/>
                <w:sz w:val="26"/>
                <w:szCs w:val="26"/>
              </w:rPr>
            </w:pPr>
            <w:r>
              <w:rPr>
                <w:b/>
                <w:bCs/>
                <w:sz w:val="26"/>
                <w:szCs w:val="26"/>
              </w:rPr>
              <w:t>Ngày</w:t>
            </w:r>
          </w:p>
        </w:tc>
        <w:tc>
          <w:tcPr>
            <w:tcW w:w="2509" w:type="dxa"/>
            <w:tcBorders>
              <w:top w:val="single" w:color="auto" w:sz="4" w:space="0"/>
              <w:left w:val="single" w:color="auto" w:sz="4" w:space="0"/>
              <w:bottom w:val="single" w:color="auto" w:sz="4" w:space="0"/>
            </w:tcBorders>
            <w:shd w:val="clear" w:color="auto" w:fill="FFFFFF"/>
            <w:vAlign w:val="center"/>
          </w:tcPr>
          <w:p w14:paraId="23394635">
            <w:pPr>
              <w:jc w:val="center"/>
              <w:rPr>
                <w:rFonts w:hint="default" w:ascii="Times New Roman" w:hAnsi="Times New Roman" w:cs="Times New Roman"/>
                <w:sz w:val="10"/>
                <w:szCs w:val="10"/>
              </w:rPr>
            </w:pPr>
            <w:r>
              <w:rPr>
                <w:rFonts w:hint="default" w:ascii="Times New Roman" w:hAnsi="Times New Roman" w:cs="Times New Roman"/>
                <w:b/>
                <w:sz w:val="26"/>
                <w:szCs w:val="42"/>
                <w:lang w:val="en-US"/>
              </w:rPr>
              <w:t>05/9/2026</w:t>
            </w:r>
          </w:p>
        </w:tc>
        <w:tc>
          <w:tcPr>
            <w:tcW w:w="2417" w:type="dxa"/>
            <w:tcBorders>
              <w:top w:val="single" w:color="auto" w:sz="4" w:space="0"/>
              <w:left w:val="single" w:color="auto" w:sz="4" w:space="0"/>
              <w:bottom w:val="single" w:color="auto" w:sz="4" w:space="0"/>
            </w:tcBorders>
            <w:shd w:val="clear" w:color="auto" w:fill="FFFFFF"/>
            <w:vAlign w:val="center"/>
          </w:tcPr>
          <w:p w14:paraId="33CCAC15">
            <w:pPr>
              <w:jc w:val="center"/>
              <w:rPr>
                <w:rFonts w:hint="default" w:ascii="Times New Roman" w:hAnsi="Times New Roman" w:cs="Times New Roman"/>
                <w:sz w:val="10"/>
                <w:szCs w:val="10"/>
              </w:rPr>
            </w:pPr>
            <w:r>
              <w:rPr>
                <w:rFonts w:hint="default" w:ascii="Times New Roman" w:hAnsi="Times New Roman" w:cs="Times New Roman"/>
                <w:b/>
                <w:sz w:val="26"/>
                <w:szCs w:val="42"/>
                <w:lang w:val="en-US"/>
              </w:rPr>
              <w:t>05/9/2026</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51BDE748">
            <w:pPr>
              <w:pStyle w:val="26"/>
              <w:jc w:val="center"/>
              <w:rPr>
                <w:rFonts w:hint="default"/>
                <w:b/>
                <w:sz w:val="26"/>
                <w:szCs w:val="42"/>
                <w:lang w:val="en-US"/>
              </w:rPr>
            </w:pPr>
            <w:r>
              <w:rPr>
                <w:rFonts w:hint="default"/>
                <w:b/>
                <w:sz w:val="26"/>
                <w:szCs w:val="42"/>
                <w:lang w:val="en-US"/>
              </w:rPr>
              <w:t>05/9/2026</w:t>
            </w:r>
          </w:p>
        </w:tc>
      </w:tr>
    </w:tbl>
    <w:p w14:paraId="460E1A1C">
      <w:pPr>
        <w:autoSpaceDE w:val="0"/>
        <w:autoSpaceDN w:val="0"/>
        <w:adjustRightInd w:val="0"/>
        <w:spacing w:before="120" w:after="120" w:line="300" w:lineRule="exact"/>
        <w:ind w:firstLine="720"/>
        <w:jc w:val="both"/>
        <w:rPr>
          <w:rFonts w:ascii="Times New Roman" w:hAnsi="Times New Roman" w:eastAsia="Times New Roman" w:cs="Times New Roman"/>
          <w:b/>
          <w:sz w:val="24"/>
          <w:szCs w:val="28"/>
          <w:lang w:val="nl-NL" w:eastAsia="en-US"/>
        </w:rPr>
      </w:pPr>
      <w:r>
        <w:rPr>
          <w:rFonts w:ascii="Times New Roman" w:hAnsi="Times New Roman" w:eastAsia="Times New Roman" w:cs="Times New Roman"/>
          <w:b/>
          <w:sz w:val="24"/>
          <w:szCs w:val="28"/>
          <w:lang w:val="nl-NL" w:eastAsia="en-US"/>
        </w:rPr>
        <w:t>LỜI NÓI ĐẦU</w:t>
      </w:r>
    </w:p>
    <w:p w14:paraId="717A2274">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Tiêu chuẩn cơ sở TCCS</w:t>
      </w:r>
      <w:r>
        <w:rPr>
          <w:rFonts w:ascii="Times New Roman" w:hAnsi="Times New Roman" w:eastAsia="Times New Roman" w:cs="Times New Roman"/>
          <w:b/>
          <w:bCs/>
          <w:sz w:val="28"/>
          <w:szCs w:val="28"/>
          <w:highlight w:val="white"/>
          <w:lang w:eastAsia="en-US"/>
        </w:rPr>
        <w:t xml:space="preserve"> </w:t>
      </w:r>
      <w:r>
        <w:rPr>
          <w:rFonts w:ascii="Times New Roman" w:hAnsi="Times New Roman" w:eastAsia="Times New Roman" w:cs="Times New Roman"/>
          <w:sz w:val="28"/>
          <w:szCs w:val="26"/>
          <w:lang w:val="nl-NL" w:eastAsia="en-US"/>
        </w:rPr>
        <w:t>0</w:t>
      </w:r>
      <w:r>
        <w:rPr>
          <w:rFonts w:hint="default" w:ascii="Times New Roman" w:hAnsi="Times New Roman" w:eastAsia="Times New Roman" w:cs="Times New Roman"/>
          <w:sz w:val="28"/>
          <w:szCs w:val="26"/>
          <w:lang w:val="en-US" w:eastAsia="en-US"/>
        </w:rPr>
        <w:t>1</w:t>
      </w:r>
      <w:r>
        <w:rPr>
          <w:rFonts w:ascii="Times New Roman" w:hAnsi="Times New Roman" w:eastAsia="Times New Roman" w:cs="Times New Roman"/>
          <w:sz w:val="28"/>
          <w:szCs w:val="26"/>
          <w:lang w:val="nl-NL" w:eastAsia="en-US"/>
        </w:rPr>
        <w:t>:2026/my</w:t>
      </w:r>
      <w:r>
        <w:rPr>
          <w:rFonts w:hint="default" w:ascii="Times New Roman" w:hAnsi="Times New Roman" w:eastAsia="Times New Roman" w:cs="Times New Roman"/>
          <w:sz w:val="28"/>
          <w:szCs w:val="26"/>
          <w:lang w:val="en-US" w:eastAsia="en-US"/>
        </w:rPr>
        <w:t>chugreen</w:t>
      </w:r>
      <w:r>
        <w:rPr>
          <w:rFonts w:ascii="Times New Roman" w:hAnsi="Times New Roman" w:eastAsia="Times New Roman" w:cs="Times New Roman"/>
          <w:sz w:val="28"/>
          <w:szCs w:val="28"/>
          <w:lang w:eastAsia="en-US"/>
        </w:rPr>
        <w:t xml:space="preserve"> </w:t>
      </w:r>
      <w:r>
        <w:rPr>
          <w:rFonts w:ascii="Times New Roman" w:hAnsi="Times New Roman" w:eastAsia="Times New Roman" w:cs="Times New Roman"/>
          <w:sz w:val="28"/>
          <w:szCs w:val="28"/>
          <w:lang w:val="nl-NL" w:eastAsia="en-US"/>
        </w:rPr>
        <w:t xml:space="preserve">do </w:t>
      </w:r>
      <w:r>
        <w:rPr>
          <w:rFonts w:hint="default" w:ascii="Times New Roman" w:hAnsi="Times New Roman" w:cs="Times New Roman"/>
          <w:bCs/>
          <w:sz w:val="28"/>
          <w:szCs w:val="28"/>
        </w:rPr>
        <w:t>Hợp tác xã sản xuất</w:t>
      </w:r>
      <w:r>
        <w:rPr>
          <w:rFonts w:hint="default" w:ascii="Times New Roman" w:hAnsi="Times New Roman" w:cs="Times New Roman"/>
          <w:bCs/>
          <w:sz w:val="28"/>
          <w:szCs w:val="28"/>
          <w:lang w:val="en-US"/>
        </w:rPr>
        <w:t>,</w:t>
      </w:r>
      <w:r>
        <w:rPr>
          <w:rFonts w:hint="default" w:ascii="Times New Roman" w:hAnsi="Times New Roman" w:cs="Times New Roman"/>
          <w:bCs/>
          <w:sz w:val="28"/>
          <w:szCs w:val="28"/>
        </w:rPr>
        <w:t xml:space="preserve"> </w:t>
      </w:r>
      <w:r>
        <w:rPr>
          <w:rFonts w:hint="default" w:ascii="Times New Roman" w:hAnsi="Times New Roman" w:cs="Times New Roman"/>
          <w:bCs/>
          <w:sz w:val="28"/>
          <w:szCs w:val="28"/>
          <w:lang w:val="en-US"/>
        </w:rPr>
        <w:t>kinh doanh</w:t>
      </w:r>
      <w:r>
        <w:rPr>
          <w:rFonts w:hint="default" w:ascii="Times New Roman" w:hAnsi="Times New Roman" w:cs="Times New Roman"/>
          <w:bCs/>
          <w:sz w:val="28"/>
          <w:szCs w:val="28"/>
        </w:rPr>
        <w:t xml:space="preserve"> tiêu thụ Mỳ </w:t>
      </w:r>
      <w:r>
        <w:rPr>
          <w:rFonts w:hint="default" w:ascii="Times New Roman" w:hAnsi="Times New Roman" w:cs="Times New Roman"/>
          <w:bCs/>
          <w:sz w:val="28"/>
          <w:szCs w:val="28"/>
          <w:lang w:val="en-US"/>
        </w:rPr>
        <w:t>Trại Lâm xã Nam Dương</w:t>
      </w:r>
      <w:r>
        <w:rPr>
          <w:rFonts w:ascii="Times New Roman" w:hAnsi="Times New Roman" w:eastAsia="Times New Roman" w:cs="Times New Roman"/>
          <w:sz w:val="28"/>
          <w:szCs w:val="28"/>
          <w:lang w:val="nl-NL" w:eastAsia="en-US"/>
        </w:rPr>
        <w:t xml:space="preserve"> xây dựng và ban hành theo Quyết định số 01/2026/HTX ngày </w:t>
      </w:r>
      <w:r>
        <w:rPr>
          <w:rFonts w:ascii="Times New Roman" w:hAnsi="Times New Roman" w:eastAsia="Times New Roman" w:cs="Times New Roman"/>
          <w:color w:val="FF0000"/>
          <w:sz w:val="28"/>
          <w:szCs w:val="28"/>
          <w:lang w:val="nl-NL" w:eastAsia="en-US"/>
        </w:rPr>
        <w:t>05/</w:t>
      </w:r>
      <w:r>
        <w:rPr>
          <w:rFonts w:hint="default" w:ascii="Times New Roman" w:hAnsi="Times New Roman" w:eastAsia="Times New Roman" w:cs="Times New Roman"/>
          <w:color w:val="FF0000"/>
          <w:sz w:val="28"/>
          <w:szCs w:val="28"/>
          <w:lang w:val="en-US" w:eastAsia="en-US"/>
        </w:rPr>
        <w:t>9</w:t>
      </w:r>
      <w:r>
        <w:rPr>
          <w:rFonts w:ascii="Times New Roman" w:hAnsi="Times New Roman" w:eastAsia="Times New Roman" w:cs="Times New Roman"/>
          <w:color w:val="FF0000"/>
          <w:sz w:val="28"/>
          <w:szCs w:val="28"/>
          <w:lang w:val="nl-NL" w:eastAsia="en-US"/>
        </w:rPr>
        <w:t>/2026</w:t>
      </w:r>
      <w:r>
        <w:rPr>
          <w:rFonts w:ascii="Times New Roman" w:hAnsi="Times New Roman" w:eastAsia="Times New Roman" w:cs="Times New Roman"/>
          <w:sz w:val="28"/>
          <w:szCs w:val="28"/>
          <w:lang w:val="nl-NL" w:eastAsia="en-US"/>
        </w:rPr>
        <w:t>.</w:t>
      </w:r>
    </w:p>
    <w:p w14:paraId="18208D51">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Trong quá trình áp dụng, Tiêu chuẩn này có thể được sửa đổi, bổ sung, thu hồi, hủy bỏ để đảm bảo tính thực tiễn sử dụng và phù hợp với các quy định của pháp luật hiện hành.</w:t>
      </w:r>
    </w:p>
    <w:p w14:paraId="19B6729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Việc sửa đổi, bổ sung, thu hồi, hủy bỏ phải tuân thủ quy định về kiểm soát tài liệu cơ sở.</w:t>
      </w:r>
    </w:p>
    <w:p w14:paraId="30060674">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58A14E68">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62FC4A8">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7AE988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D6057FC">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0C1BADD">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7AD387A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10F51D3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C9F3AA8">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B8A4EFC">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0622788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88E66D9">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40D55192">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707EEB3">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D95ABB2">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FAACB2E">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5C80D17C">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BF820FA">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37C3D9C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67315CA1">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2597EF4">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5580E256">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75844D5B">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val="nl-NL" w:eastAsia="en-US"/>
        </w:rPr>
      </w:pPr>
    </w:p>
    <w:p w14:paraId="2FCB4AD7">
      <w:pPr>
        <w:autoSpaceDE w:val="0"/>
        <w:autoSpaceDN w:val="0"/>
        <w:adjustRightInd w:val="0"/>
        <w:spacing w:before="120" w:after="120" w:line="320" w:lineRule="exact"/>
        <w:ind w:firstLine="720"/>
        <w:jc w:val="both"/>
        <w:rPr>
          <w:rFonts w:ascii="Times New Roman" w:hAnsi="Times New Roman" w:eastAsia="Times New Roman" w:cs="Times New Roman"/>
          <w:sz w:val="28"/>
          <w:szCs w:val="28"/>
          <w:lang w:eastAsia="en-US"/>
        </w:rPr>
      </w:pPr>
    </w:p>
    <w:p w14:paraId="29EB0AEE">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p>
    <w:p w14:paraId="10C107EB">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MỤC LỤC</w:t>
      </w:r>
    </w:p>
    <w:p w14:paraId="41F20D3C">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tbl>
      <w:tblPr>
        <w:tblStyle w:val="3"/>
        <w:tblW w:w="9182" w:type="dxa"/>
        <w:jc w:val="center"/>
        <w:tblLayout w:type="autofit"/>
        <w:tblCellMar>
          <w:top w:w="0" w:type="dxa"/>
          <w:left w:w="108" w:type="dxa"/>
          <w:bottom w:w="0" w:type="dxa"/>
          <w:right w:w="108" w:type="dxa"/>
        </w:tblCellMar>
      </w:tblPr>
      <w:tblGrid>
        <w:gridCol w:w="7056"/>
        <w:gridCol w:w="2126"/>
      </w:tblGrid>
      <w:tr w14:paraId="0B34755E">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54DF2413">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1. Phạm vi áp dụng</w:t>
            </w:r>
          </w:p>
        </w:tc>
        <w:tc>
          <w:tcPr>
            <w:tcW w:w="2126" w:type="dxa"/>
            <w:shd w:val="clear" w:color="auto" w:fill="auto"/>
            <w:vAlign w:val="center"/>
          </w:tcPr>
          <w:p w14:paraId="2F6247D9">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173DCA8C">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100417EB">
            <w:pPr>
              <w:widowControl w:val="0"/>
              <w:spacing w:after="0" w:line="360" w:lineRule="auto"/>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2. Thuật ngữ, định nghĩa và từ viết tắt</w:t>
            </w:r>
          </w:p>
        </w:tc>
        <w:tc>
          <w:tcPr>
            <w:tcW w:w="2126" w:type="dxa"/>
            <w:shd w:val="clear" w:color="auto" w:fill="auto"/>
            <w:vAlign w:val="center"/>
          </w:tcPr>
          <w:p w14:paraId="48F40E92">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4FF66F0F">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5C846542">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bCs/>
                <w:sz w:val="28"/>
                <w:szCs w:val="28"/>
                <w:lang w:eastAsia="en-US"/>
              </w:rPr>
              <w:t>3. Tài liệu viện dẫn</w:t>
            </w:r>
          </w:p>
        </w:tc>
        <w:tc>
          <w:tcPr>
            <w:tcW w:w="2126" w:type="dxa"/>
            <w:shd w:val="clear" w:color="auto" w:fill="auto"/>
            <w:vAlign w:val="center"/>
          </w:tcPr>
          <w:p w14:paraId="0127697B">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7669139B">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9A09EF0">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4. Yêu cầu kỹ thuật</w:t>
            </w:r>
          </w:p>
        </w:tc>
        <w:tc>
          <w:tcPr>
            <w:tcW w:w="2126" w:type="dxa"/>
            <w:shd w:val="clear" w:color="auto" w:fill="auto"/>
            <w:vAlign w:val="center"/>
          </w:tcPr>
          <w:p w14:paraId="026F2DD9">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7A7DC702">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2A74BD40">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val="nl-NL" w:eastAsia="en-US"/>
              </w:rPr>
              <w:t>4.1. Các chỉ tiêu cảm quan</w:t>
            </w:r>
          </w:p>
        </w:tc>
        <w:tc>
          <w:tcPr>
            <w:tcW w:w="2126" w:type="dxa"/>
            <w:shd w:val="clear" w:color="auto" w:fill="auto"/>
            <w:vAlign w:val="center"/>
          </w:tcPr>
          <w:p w14:paraId="4F976DC1">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1DEC4E20">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1C9A3CE6">
            <w:pPr>
              <w:autoSpaceDE w:val="0"/>
              <w:autoSpaceDN w:val="0"/>
              <w:adjustRightInd w:val="0"/>
              <w:spacing w:before="120" w:after="120" w:line="240" w:lineRule="auto"/>
              <w:rPr>
                <w:rFonts w:hint="default"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nl-NL" w:eastAsia="en-US"/>
              </w:rPr>
              <w:t xml:space="preserve">4.2. </w:t>
            </w:r>
            <w:r>
              <w:rPr>
                <w:rFonts w:ascii="Times New Roman" w:hAnsi="Times New Roman" w:eastAsia="Times New Roman" w:cs="Times New Roman"/>
                <w:sz w:val="28"/>
                <w:szCs w:val="28"/>
                <w:lang w:eastAsia="en-US"/>
              </w:rPr>
              <w:t xml:space="preserve">Các chỉ tiêu </w:t>
            </w:r>
            <w:r>
              <w:rPr>
                <w:rFonts w:hint="default" w:ascii="Times New Roman" w:hAnsi="Times New Roman" w:eastAsia="Times New Roman" w:cs="Times New Roman"/>
                <w:sz w:val="28"/>
                <w:szCs w:val="28"/>
                <w:lang w:val="en-US" w:eastAsia="en-US"/>
              </w:rPr>
              <w:t>dinh dưỡng</w:t>
            </w:r>
          </w:p>
        </w:tc>
        <w:tc>
          <w:tcPr>
            <w:tcW w:w="2126" w:type="dxa"/>
            <w:shd w:val="clear" w:color="auto" w:fill="auto"/>
            <w:vAlign w:val="center"/>
          </w:tcPr>
          <w:p w14:paraId="3C03274D">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4</w:t>
            </w:r>
          </w:p>
        </w:tc>
      </w:tr>
      <w:tr w14:paraId="0AC112A9">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60C38AA0">
            <w:pPr>
              <w:autoSpaceDE w:val="0"/>
              <w:autoSpaceDN w:val="0"/>
              <w:adjustRightInd w:val="0"/>
              <w:spacing w:before="120" w:after="120" w:line="240" w:lineRule="auto"/>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nl-NL" w:eastAsia="en-US"/>
              </w:rPr>
              <w:t xml:space="preserve">4.3. </w:t>
            </w:r>
            <w:r>
              <w:rPr>
                <w:rFonts w:ascii="Times New Roman" w:hAnsi="Times New Roman" w:eastAsia="Times New Roman" w:cs="Times New Roman"/>
                <w:sz w:val="28"/>
                <w:szCs w:val="28"/>
                <w:lang w:eastAsia="en-US"/>
              </w:rPr>
              <w:t>Các chỉ tiêu vi sinh vật</w:t>
            </w:r>
          </w:p>
        </w:tc>
        <w:tc>
          <w:tcPr>
            <w:tcW w:w="2126" w:type="dxa"/>
            <w:shd w:val="clear" w:color="auto" w:fill="auto"/>
            <w:vAlign w:val="center"/>
          </w:tcPr>
          <w:p w14:paraId="039B8177">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20341490">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53920789">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 Tiêu chuẩn ghi nhãn, bao gói, bảo quản và vận chuyển</w:t>
            </w:r>
          </w:p>
        </w:tc>
        <w:tc>
          <w:tcPr>
            <w:tcW w:w="2126" w:type="dxa"/>
            <w:shd w:val="clear" w:color="auto" w:fill="auto"/>
            <w:vAlign w:val="center"/>
          </w:tcPr>
          <w:p w14:paraId="3F113D4D">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0873B6FD">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71B5E7C6">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5.1. Bao gói</w:t>
            </w:r>
          </w:p>
        </w:tc>
        <w:tc>
          <w:tcPr>
            <w:tcW w:w="2126" w:type="dxa"/>
            <w:shd w:val="clear" w:color="auto" w:fill="auto"/>
            <w:vAlign w:val="center"/>
          </w:tcPr>
          <w:p w14:paraId="6F1D254C">
            <w:pPr>
              <w:widowControl w:val="0"/>
              <w:spacing w:after="0" w:line="360" w:lineRule="auto"/>
              <w:jc w:val="center"/>
              <w:rPr>
                <w:rFonts w:ascii="Times New Roman" w:hAnsi="Times New Roman" w:eastAsia="Times New Roman" w:cs="Times New Roman"/>
                <w:bCs/>
                <w:sz w:val="28"/>
                <w:szCs w:val="28"/>
                <w:lang w:eastAsia="en-US"/>
              </w:rPr>
            </w:pPr>
            <w:r>
              <w:rPr>
                <w:rFonts w:ascii="Times New Roman" w:hAnsi="Times New Roman" w:eastAsia="Times New Roman" w:cs="Times New Roman"/>
                <w:bCs/>
                <w:sz w:val="28"/>
                <w:szCs w:val="28"/>
                <w:lang w:eastAsia="en-US"/>
              </w:rPr>
              <w:t>5</w:t>
            </w:r>
          </w:p>
        </w:tc>
      </w:tr>
      <w:tr w14:paraId="61267670">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2424081">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5.2. Ghi nhãn</w:t>
            </w:r>
          </w:p>
        </w:tc>
        <w:tc>
          <w:tcPr>
            <w:tcW w:w="2126" w:type="dxa"/>
            <w:shd w:val="clear" w:color="auto" w:fill="auto"/>
            <w:vAlign w:val="center"/>
          </w:tcPr>
          <w:p w14:paraId="5EE692AE">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5</w:t>
            </w:r>
          </w:p>
        </w:tc>
      </w:tr>
      <w:tr w14:paraId="29BDBA88">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4209DBDE">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5.3. Vận chuyển</w:t>
            </w:r>
          </w:p>
        </w:tc>
        <w:tc>
          <w:tcPr>
            <w:tcW w:w="2126" w:type="dxa"/>
            <w:shd w:val="clear" w:color="auto" w:fill="auto"/>
            <w:vAlign w:val="center"/>
          </w:tcPr>
          <w:p w14:paraId="6D40DD47">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6</w:t>
            </w:r>
          </w:p>
        </w:tc>
      </w:tr>
      <w:tr w14:paraId="40297259">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03CD261">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5.4. Bảo quản</w:t>
            </w:r>
          </w:p>
        </w:tc>
        <w:tc>
          <w:tcPr>
            <w:tcW w:w="2126" w:type="dxa"/>
            <w:shd w:val="clear" w:color="auto" w:fill="auto"/>
            <w:vAlign w:val="center"/>
          </w:tcPr>
          <w:p w14:paraId="78AFA89D">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6</w:t>
            </w:r>
          </w:p>
        </w:tc>
      </w:tr>
      <w:tr w14:paraId="5957AC7A">
        <w:tblPrEx>
          <w:tblCellMar>
            <w:top w:w="0" w:type="dxa"/>
            <w:left w:w="108" w:type="dxa"/>
            <w:bottom w:w="0" w:type="dxa"/>
            <w:right w:w="108" w:type="dxa"/>
          </w:tblCellMar>
        </w:tblPrEx>
        <w:trPr>
          <w:trHeight w:val="567" w:hRule="atLeast"/>
          <w:jc w:val="center"/>
        </w:trPr>
        <w:tc>
          <w:tcPr>
            <w:tcW w:w="7056" w:type="dxa"/>
            <w:shd w:val="clear" w:color="auto" w:fill="auto"/>
            <w:vAlign w:val="center"/>
          </w:tcPr>
          <w:p w14:paraId="3B4ED6B4">
            <w:pPr>
              <w:widowControl w:val="0"/>
              <w:spacing w:after="0" w:line="360" w:lineRule="auto"/>
              <w:rPr>
                <w:rFonts w:ascii="Times New Roman" w:hAnsi="Times New Roman" w:eastAsia="Times New Roman" w:cs="Times New Roman"/>
                <w:sz w:val="28"/>
                <w:szCs w:val="28"/>
                <w:lang w:eastAsia="en-US"/>
              </w:rPr>
            </w:pPr>
            <w:r>
              <w:rPr>
                <w:rFonts w:ascii="Times New Roman" w:hAnsi="Times New Roman" w:cs="Times New Roman"/>
                <w:sz w:val="28"/>
                <w:szCs w:val="28"/>
                <w:lang w:val="nl-NL" w:eastAsia="en-US"/>
              </w:rPr>
              <w:t>6. Xuất xứ và thương nhân chịu trách nhiệm về chất lượng hàng hóa</w:t>
            </w:r>
          </w:p>
        </w:tc>
        <w:tc>
          <w:tcPr>
            <w:tcW w:w="2126" w:type="dxa"/>
            <w:shd w:val="clear" w:color="auto" w:fill="auto"/>
            <w:vAlign w:val="center"/>
          </w:tcPr>
          <w:p w14:paraId="5ACEFA94">
            <w:pPr>
              <w:widowControl w:val="0"/>
              <w:spacing w:after="0" w:line="360" w:lineRule="auto"/>
              <w:jc w:val="center"/>
              <w:rPr>
                <w:rFonts w:hint="default" w:ascii="Times New Roman" w:hAnsi="Times New Roman" w:eastAsia="Times New Roman" w:cs="Times New Roman"/>
                <w:bCs/>
                <w:sz w:val="28"/>
                <w:szCs w:val="28"/>
                <w:lang w:val="en-US" w:eastAsia="en-US"/>
              </w:rPr>
            </w:pPr>
            <w:r>
              <w:rPr>
                <w:rFonts w:hint="default" w:ascii="Times New Roman" w:hAnsi="Times New Roman" w:eastAsia="Times New Roman" w:cs="Times New Roman"/>
                <w:bCs/>
                <w:sz w:val="28"/>
                <w:szCs w:val="28"/>
                <w:lang w:val="en-US" w:eastAsia="en-US"/>
              </w:rPr>
              <w:t>6</w:t>
            </w:r>
          </w:p>
        </w:tc>
      </w:tr>
    </w:tbl>
    <w:p w14:paraId="173A4D3D">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3267C76A">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71DC2A67">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2E26D094">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0ECB37AA">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D35E148">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24EE157B">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55A27563">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44EA23D1">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2850B58D">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bookmarkStart w:id="0" w:name="_GoBack"/>
      <w:bookmarkEnd w:id="0"/>
    </w:p>
    <w:p w14:paraId="20A15D72">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0B191F54">
      <w:pPr>
        <w:autoSpaceDE w:val="0"/>
        <w:autoSpaceDN w:val="0"/>
        <w:adjustRightInd w:val="0"/>
        <w:spacing w:before="120" w:after="120" w:line="300" w:lineRule="exact"/>
        <w:jc w:val="center"/>
        <w:rPr>
          <w:rFonts w:ascii="Times New Roman" w:hAnsi="Times New Roman" w:eastAsia="Times New Roman" w:cs="Times New Roman"/>
          <w:b/>
          <w:sz w:val="28"/>
          <w:szCs w:val="28"/>
          <w:lang w:val="nl-NL" w:eastAsia="en-US"/>
        </w:rPr>
      </w:pPr>
    </w:p>
    <w:p w14:paraId="151BA9E3">
      <w:pPr>
        <w:autoSpaceDE w:val="0"/>
        <w:autoSpaceDN w:val="0"/>
        <w:adjustRightInd w:val="0"/>
        <w:spacing w:before="120" w:after="120" w:line="300" w:lineRule="exact"/>
        <w:ind w:firstLine="720"/>
        <w:jc w:val="both"/>
        <w:rPr>
          <w:rFonts w:ascii="Times New Roman" w:hAnsi="Times New Roman" w:eastAsia="Times New Roman" w:cs="Times New Roman"/>
          <w:sz w:val="28"/>
          <w:szCs w:val="28"/>
          <w:lang w:val="nl-NL" w:eastAsia="en-US"/>
        </w:rPr>
      </w:pPr>
      <w:r>
        <w:rPr>
          <w:rFonts w:ascii="Times New Roman" w:hAnsi="Times New Roman" w:eastAsia="Times New Roman" w:cs="Times New Roman"/>
          <w:b/>
          <w:sz w:val="28"/>
          <w:szCs w:val="28"/>
          <w:lang w:val="nl-NL" w:eastAsia="en-US"/>
        </w:rPr>
        <w:t>1. Phạm vi áp dụng</w:t>
      </w:r>
      <w:r>
        <w:rPr>
          <w:rFonts w:ascii="Times New Roman" w:hAnsi="Times New Roman" w:eastAsia="Times New Roman" w:cs="Times New Roman"/>
          <w:b/>
          <w:i/>
          <w:sz w:val="28"/>
          <w:szCs w:val="28"/>
          <w:lang w:val="nl-NL" w:eastAsia="en-US"/>
        </w:rPr>
        <w:t xml:space="preserve">: </w:t>
      </w:r>
      <w:r>
        <w:rPr>
          <w:rFonts w:ascii="Times New Roman" w:hAnsi="Times New Roman" w:eastAsia="Times New Roman" w:cs="Times New Roman"/>
          <w:sz w:val="28"/>
          <w:szCs w:val="28"/>
          <w:lang w:val="nl-NL" w:eastAsia="en-US"/>
        </w:rPr>
        <w:t xml:space="preserve">Tiêu chuẩn này quy định các chỉ tiêu chất lượng cho sản phẩm </w:t>
      </w:r>
      <w:r>
        <w:rPr>
          <w:rFonts w:ascii="Times New Roman" w:hAnsi="Times New Roman" w:eastAsia="Times New Roman" w:cs="Times New Roman"/>
          <w:bCs/>
          <w:sz w:val="28"/>
          <w:szCs w:val="26"/>
          <w:lang w:val="nl-NL" w:eastAsia="en-US"/>
        </w:rPr>
        <w:t xml:space="preserve">Mỳ </w:t>
      </w:r>
      <w:r>
        <w:rPr>
          <w:rFonts w:hint="default" w:ascii="Times New Roman" w:hAnsi="Times New Roman" w:eastAsia="Times New Roman" w:cs="Times New Roman"/>
          <w:bCs/>
          <w:sz w:val="28"/>
          <w:szCs w:val="26"/>
          <w:lang w:val="en-US" w:eastAsia="en-US"/>
        </w:rPr>
        <w:t>Chũ Green</w:t>
      </w:r>
      <w:r>
        <w:rPr>
          <w:rFonts w:ascii="Times New Roman" w:hAnsi="Times New Roman" w:eastAsia="Times New Roman" w:cs="Times New Roman"/>
          <w:bCs/>
          <w:sz w:val="28"/>
          <w:szCs w:val="26"/>
          <w:lang w:val="nl-NL" w:eastAsia="en-US"/>
        </w:rPr>
        <w:t xml:space="preserve"> do </w:t>
      </w:r>
      <w:r>
        <w:rPr>
          <w:rFonts w:hint="default" w:ascii="Times New Roman" w:hAnsi="Times New Roman" w:cs="Times New Roman"/>
          <w:bCs/>
          <w:sz w:val="28"/>
          <w:szCs w:val="28"/>
        </w:rPr>
        <w:t>Hợp tác xã sản xuất</w:t>
      </w:r>
      <w:r>
        <w:rPr>
          <w:rFonts w:hint="default" w:ascii="Times New Roman" w:hAnsi="Times New Roman" w:cs="Times New Roman"/>
          <w:bCs/>
          <w:sz w:val="28"/>
          <w:szCs w:val="28"/>
          <w:lang w:val="en-US"/>
        </w:rPr>
        <w:t>,</w:t>
      </w:r>
      <w:r>
        <w:rPr>
          <w:rFonts w:hint="default" w:ascii="Times New Roman" w:hAnsi="Times New Roman" w:cs="Times New Roman"/>
          <w:bCs/>
          <w:sz w:val="28"/>
          <w:szCs w:val="28"/>
        </w:rPr>
        <w:t xml:space="preserve"> </w:t>
      </w:r>
      <w:r>
        <w:rPr>
          <w:rFonts w:hint="default" w:ascii="Times New Roman" w:hAnsi="Times New Roman" w:cs="Times New Roman"/>
          <w:bCs/>
          <w:sz w:val="28"/>
          <w:szCs w:val="28"/>
          <w:lang w:val="en-US"/>
        </w:rPr>
        <w:t>kinh doanh</w:t>
      </w:r>
      <w:r>
        <w:rPr>
          <w:rFonts w:hint="default" w:ascii="Times New Roman" w:hAnsi="Times New Roman" w:cs="Times New Roman"/>
          <w:bCs/>
          <w:sz w:val="28"/>
          <w:szCs w:val="28"/>
        </w:rPr>
        <w:t xml:space="preserve"> tiêu thụ Mỳ </w:t>
      </w:r>
      <w:r>
        <w:rPr>
          <w:rFonts w:hint="default" w:ascii="Times New Roman" w:hAnsi="Times New Roman" w:cs="Times New Roman"/>
          <w:bCs/>
          <w:sz w:val="28"/>
          <w:szCs w:val="28"/>
          <w:lang w:val="en-US"/>
        </w:rPr>
        <w:t>Trại Lâm xã Nam Dương</w:t>
      </w:r>
      <w:r>
        <w:rPr>
          <w:rFonts w:ascii="Times New Roman" w:hAnsi="Times New Roman" w:eastAsia="Times New Roman" w:cs="Times New Roman"/>
          <w:sz w:val="28"/>
          <w:szCs w:val="28"/>
          <w:lang w:val="nl-NL" w:eastAsia="en-US"/>
        </w:rPr>
        <w:t xml:space="preserve"> sản xuất và kinh doanh.</w:t>
      </w:r>
    </w:p>
    <w:p w14:paraId="52FC9401">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2. Thuật ngữ, định nghĩa và từ viết tắt: Không</w:t>
      </w:r>
    </w:p>
    <w:p w14:paraId="6F6B7A44">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3. Tài liệu viện dẫn</w:t>
      </w:r>
    </w:p>
    <w:p w14:paraId="692E4E41">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rPr>
        <w:t xml:space="preserve">- </w:t>
      </w:r>
      <w:r>
        <w:rPr>
          <w:rFonts w:ascii="Times New Roman" w:hAnsi="Times New Roman" w:eastAsia="Times New Roman" w:cs="Times New Roman"/>
          <w:bCs/>
          <w:kern w:val="36"/>
          <w:sz w:val="28"/>
          <w:szCs w:val="28"/>
        </w:rPr>
        <w:t>QCVN 8-1:2011/BYT Quy chuẩn kỹ thuật quốc gia đối với giới hạn ô nhiễm độc tố vi nấm trong thực phẩm;</w:t>
      </w:r>
    </w:p>
    <w:p w14:paraId="43681F53">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QCVN 8-2:2011/BYT Quy chuẩn kỹ thuật quốc gia đối với giới hạn ô nhiễm kim loại nặng trong thực phẩm;</w:t>
      </w:r>
    </w:p>
    <w:p w14:paraId="7E0E418C">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QCVN 8-3:2012/BYT</w:t>
      </w: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Quy chuẩn kỹ thuật quốc gia đối với giới hạn ô nhiễm vi sinh vật trong thực phẩm;</w:t>
      </w:r>
    </w:p>
    <w:p w14:paraId="794F779E">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24/2019/TT-BYT ngày 30/8/2019 của Bộ trưởng Bộ Y tế Quy định về quản lý và sử dụng phụ gia thực phẩm;</w:t>
      </w:r>
    </w:p>
    <w:p w14:paraId="378F24E9">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số 17/2023/TT-BYT ngày 25/9/2023 của Bộ Y tế Sửa đổi, bổ sung và bãi bỏ một số văn bản quy phạm pháp luật về an toàn thực phẩm do Bộ trưởng Bộ Y tế ban hành;</w:t>
      </w:r>
    </w:p>
    <w:p w14:paraId="38F07F11">
      <w:pPr>
        <w:spacing w:before="100" w:after="10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p>
    <w:p w14:paraId="525C5F20">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30/2026/TT-BYT ngày 09/7/2026 của Bộ trưởng Bộ Y tế Hướng dẫn nội dung, cách ghi thành phần dinh dưỡng, giá trị dinh dưỡng trên nhãn thực phẩm.</w:t>
      </w:r>
    </w:p>
    <w:p w14:paraId="43E0F764">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 Yêu cầu kỹ thuật</w:t>
      </w:r>
    </w:p>
    <w:p w14:paraId="1FBC91B3">
      <w:pPr>
        <w:shd w:val="clear" w:color="auto" w:fill="FFFFFF"/>
        <w:spacing w:before="120" w:after="120" w:line="300" w:lineRule="exact"/>
        <w:ind w:firstLine="720"/>
        <w:jc w:val="both"/>
        <w:textAlignment w:val="baseline"/>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4.1. Các chỉ tiêu cảm quan</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6966"/>
      </w:tblGrid>
      <w:tr w14:paraId="2E1E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tcPr>
          <w:p w14:paraId="7FB86B05">
            <w:pPr>
              <w:spacing w:before="120" w:after="120" w:line="300" w:lineRule="exact"/>
              <w:jc w:val="center"/>
              <w:textAlignment w:val="baseline"/>
              <w:rPr>
                <w:rFonts w:hint="default" w:ascii="Times New Roman" w:hAnsi="Times New Roman" w:eastAsia="Times New Roman" w:cs="Times New Roman"/>
                <w:b/>
                <w:sz w:val="28"/>
                <w:szCs w:val="28"/>
                <w:lang w:val="nl-NL" w:eastAsia="en-US"/>
              </w:rPr>
            </w:pPr>
            <w:r>
              <w:rPr>
                <w:rFonts w:hint="default" w:ascii="Times New Roman" w:hAnsi="Times New Roman" w:eastAsia="Times New Roman" w:cs="Times New Roman"/>
                <w:b/>
                <w:sz w:val="28"/>
                <w:szCs w:val="28"/>
                <w:lang w:val="nl-NL" w:eastAsia="en-US"/>
              </w:rPr>
              <w:t>Tên chỉ tiêu</w:t>
            </w:r>
          </w:p>
        </w:tc>
        <w:tc>
          <w:tcPr>
            <w:tcW w:w="6966" w:type="dxa"/>
          </w:tcPr>
          <w:p w14:paraId="3F69E04A">
            <w:pPr>
              <w:spacing w:before="120" w:after="120" w:line="300" w:lineRule="exact"/>
              <w:jc w:val="center"/>
              <w:textAlignment w:val="baseline"/>
              <w:rPr>
                <w:rFonts w:hint="default" w:ascii="Times New Roman" w:hAnsi="Times New Roman" w:eastAsia="Times New Roman" w:cs="Times New Roman"/>
                <w:b/>
                <w:sz w:val="28"/>
                <w:szCs w:val="28"/>
                <w:lang w:val="nl-NL" w:eastAsia="en-US"/>
              </w:rPr>
            </w:pPr>
            <w:r>
              <w:rPr>
                <w:rFonts w:hint="default" w:ascii="Times New Roman" w:hAnsi="Times New Roman" w:eastAsia="Times New Roman" w:cs="Times New Roman"/>
                <w:b/>
                <w:sz w:val="28"/>
                <w:szCs w:val="28"/>
                <w:lang w:val="nl-NL" w:eastAsia="en-US"/>
              </w:rPr>
              <w:t>Yêu cầu</w:t>
            </w:r>
          </w:p>
        </w:tc>
      </w:tr>
      <w:tr w14:paraId="7EF9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tcPr>
          <w:p w14:paraId="7114DB0F">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Màu sắc</w:t>
            </w:r>
          </w:p>
        </w:tc>
        <w:tc>
          <w:tcPr>
            <w:tcW w:w="6966" w:type="dxa"/>
          </w:tcPr>
          <w:p w14:paraId="5E0C9DAF">
            <w:pPr>
              <w:spacing w:before="120" w:after="120" w:line="300" w:lineRule="exact"/>
              <w:jc w:val="both"/>
              <w:textAlignment w:val="baseline"/>
              <w:rPr>
                <w:rFonts w:hint="default" w:ascii="Times New Roman" w:hAnsi="Times New Roman" w:eastAsia="Times New Roman" w:cs="Times New Roman"/>
                <w:sz w:val="28"/>
                <w:szCs w:val="28"/>
                <w:lang w:val="en-US" w:eastAsia="en-US"/>
              </w:rPr>
            </w:pPr>
            <w:r>
              <w:rPr>
                <w:rFonts w:hint="default" w:ascii="Times New Roman" w:hAnsi="Times New Roman" w:eastAsia="SimSun" w:cs="Times New Roman"/>
                <w:sz w:val="28"/>
                <w:szCs w:val="28"/>
              </w:rPr>
              <w:t xml:space="preserve">Màu trắng ngà đến trắng đục tự nhiên, đặc trưng của sản phẩm từ gạo Bao Thai </w:t>
            </w:r>
            <w:r>
              <w:rPr>
                <w:rFonts w:hint="default" w:ascii="Times New Roman" w:hAnsi="Times New Roman" w:eastAsia="SimSun" w:cs="Times New Roman"/>
                <w:sz w:val="28"/>
                <w:szCs w:val="28"/>
                <w:lang w:val="en-US"/>
              </w:rPr>
              <w:t>hồng</w:t>
            </w:r>
          </w:p>
        </w:tc>
      </w:tr>
      <w:tr w14:paraId="09C1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tcPr>
          <w:p w14:paraId="29C70AC8">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Mùi</w:t>
            </w:r>
          </w:p>
        </w:tc>
        <w:tc>
          <w:tcPr>
            <w:tcW w:w="6966" w:type="dxa"/>
          </w:tcPr>
          <w:p w14:paraId="0E236972">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Mùi thơm đặc trưng của gạo, không có mùi lạ</w:t>
            </w:r>
          </w:p>
        </w:tc>
      </w:tr>
      <w:tr w14:paraId="38EF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tcPr>
          <w:p w14:paraId="1FD13D6D">
            <w:pPr>
              <w:spacing w:before="120" w:after="120" w:line="300" w:lineRule="exact"/>
              <w:jc w:val="both"/>
              <w:textAlignment w:val="baseline"/>
              <w:rPr>
                <w:rFonts w:hint="default" w:ascii="Times New Roman" w:hAnsi="Times New Roman" w:eastAsia="Times New Roman" w:cs="Times New Roman"/>
                <w:sz w:val="28"/>
                <w:szCs w:val="28"/>
                <w:lang w:val="en-US" w:eastAsia="en-US"/>
              </w:rPr>
            </w:pPr>
            <w:r>
              <w:rPr>
                <w:rFonts w:hint="default" w:ascii="Times New Roman" w:hAnsi="Times New Roman" w:eastAsia="Times New Roman" w:cs="Times New Roman"/>
                <w:sz w:val="28"/>
                <w:szCs w:val="28"/>
                <w:lang w:val="en-US" w:eastAsia="en-US"/>
              </w:rPr>
              <w:t>Vị</w:t>
            </w:r>
          </w:p>
        </w:tc>
        <w:tc>
          <w:tcPr>
            <w:tcW w:w="6966" w:type="dxa"/>
          </w:tcPr>
          <w:p w14:paraId="1F788D01">
            <w:pPr>
              <w:spacing w:before="120" w:after="120" w:line="300" w:lineRule="exact"/>
              <w:jc w:val="both"/>
              <w:textAlignment w:val="baseline"/>
              <w:rPr>
                <w:rFonts w:hint="default" w:ascii="Times New Roman" w:hAnsi="Times New Roman" w:cs="Times New Roman"/>
                <w:sz w:val="28"/>
                <w:szCs w:val="28"/>
              </w:rPr>
            </w:pPr>
            <w:r>
              <w:rPr>
                <w:rFonts w:hint="default" w:ascii="Times New Roman" w:hAnsi="Times New Roman" w:eastAsia="SimSun" w:cs="Times New Roman"/>
                <w:sz w:val="28"/>
                <w:szCs w:val="28"/>
              </w:rPr>
              <w:t>Vị ngọt dịu tự nhiên của gạo, không có vị lạ</w:t>
            </w:r>
          </w:p>
        </w:tc>
      </w:tr>
      <w:tr w14:paraId="4BCA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tcPr>
          <w:p w14:paraId="7234067E">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Trạng thái</w:t>
            </w:r>
          </w:p>
        </w:tc>
        <w:tc>
          <w:tcPr>
            <w:tcW w:w="6966" w:type="dxa"/>
          </w:tcPr>
          <w:p w14:paraId="72925D92">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Sợi mỳ khô, đồng đều, không lẫn tạp chất, không nấm mốc</w:t>
            </w:r>
          </w:p>
        </w:tc>
      </w:tr>
      <w:tr w14:paraId="65B6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7" w:type="dxa"/>
          </w:tcPr>
          <w:p w14:paraId="35A2C9AF">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Times New Roman" w:cs="Times New Roman"/>
                <w:sz w:val="28"/>
                <w:szCs w:val="28"/>
                <w:lang w:val="nl-NL" w:eastAsia="en-US"/>
              </w:rPr>
              <w:t>Tạp chất</w:t>
            </w:r>
          </w:p>
        </w:tc>
        <w:tc>
          <w:tcPr>
            <w:tcW w:w="6966" w:type="dxa"/>
          </w:tcPr>
          <w:p w14:paraId="30D2357C">
            <w:pPr>
              <w:spacing w:before="120" w:after="120" w:line="300" w:lineRule="exact"/>
              <w:jc w:val="both"/>
              <w:textAlignment w:val="baseline"/>
              <w:rPr>
                <w:rFonts w:hint="default" w:ascii="Times New Roman" w:hAnsi="Times New Roman" w:eastAsia="Times New Roman" w:cs="Times New Roman"/>
                <w:sz w:val="28"/>
                <w:szCs w:val="28"/>
                <w:lang w:val="nl-NL" w:eastAsia="en-US"/>
              </w:rPr>
            </w:pPr>
            <w:r>
              <w:rPr>
                <w:rFonts w:hint="default" w:ascii="Times New Roman" w:hAnsi="Times New Roman" w:eastAsia="SimSun" w:cs="Times New Roman"/>
                <w:sz w:val="28"/>
                <w:szCs w:val="28"/>
              </w:rPr>
              <w:t>Không phát hiện tạp chất ngoại lai bằng mắt thường</w:t>
            </w:r>
          </w:p>
        </w:tc>
      </w:tr>
    </w:tbl>
    <w:p w14:paraId="33C63464">
      <w:pPr>
        <w:autoSpaceDE w:val="0"/>
        <w:autoSpaceDN w:val="0"/>
        <w:adjustRightInd w:val="0"/>
        <w:spacing w:before="120" w:after="120" w:line="240" w:lineRule="auto"/>
        <w:ind w:firstLine="720"/>
        <w:rPr>
          <w:rFonts w:hint="default"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nl-NL" w:eastAsia="en-US"/>
        </w:rPr>
        <w:t xml:space="preserve">4.2. </w:t>
      </w:r>
      <w:r>
        <w:rPr>
          <w:rFonts w:hint="default" w:ascii="Times New Roman" w:hAnsi="Times New Roman" w:eastAsia="Times New Roman" w:cs="Times New Roman"/>
          <w:b/>
          <w:sz w:val="28"/>
          <w:szCs w:val="28"/>
          <w:lang w:val="en-US" w:eastAsia="en-US"/>
        </w:rPr>
        <w:t>Giá trị</w:t>
      </w:r>
      <w:r>
        <w:rPr>
          <w:rFonts w:ascii="Times New Roman" w:hAnsi="Times New Roman" w:eastAsia="Times New Roman" w:cs="Times New Roman"/>
          <w:b/>
          <w:sz w:val="28"/>
          <w:szCs w:val="28"/>
          <w:lang w:eastAsia="en-US"/>
        </w:rPr>
        <w:t xml:space="preserve"> </w:t>
      </w:r>
      <w:r>
        <w:rPr>
          <w:rFonts w:hint="default" w:ascii="Times New Roman" w:hAnsi="Times New Roman" w:eastAsia="Times New Roman" w:cs="Times New Roman"/>
          <w:b/>
          <w:sz w:val="28"/>
          <w:szCs w:val="28"/>
          <w:lang w:val="en-US" w:eastAsia="en-US"/>
        </w:rPr>
        <w:t>dinh dưỡng trung bình trong 100g sản phẩm</w:t>
      </w:r>
    </w:p>
    <w:tbl>
      <w:tblPr>
        <w:tblStyle w:val="9"/>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2672"/>
        <w:gridCol w:w="1811"/>
        <w:gridCol w:w="1797"/>
        <w:gridCol w:w="2022"/>
      </w:tblGrid>
      <w:tr w14:paraId="69DB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4CD34F48">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TT</w:t>
            </w:r>
          </w:p>
        </w:tc>
        <w:tc>
          <w:tcPr>
            <w:tcW w:w="2672" w:type="dxa"/>
            <w:vAlign w:val="center"/>
          </w:tcPr>
          <w:p w14:paraId="23983A6B">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Tên chỉ tiêu</w:t>
            </w:r>
          </w:p>
        </w:tc>
        <w:tc>
          <w:tcPr>
            <w:tcW w:w="1811" w:type="dxa"/>
            <w:vAlign w:val="center"/>
          </w:tcPr>
          <w:p w14:paraId="49965D7A">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ĐVT</w:t>
            </w:r>
          </w:p>
        </w:tc>
        <w:tc>
          <w:tcPr>
            <w:tcW w:w="1797" w:type="dxa"/>
            <w:vAlign w:val="center"/>
          </w:tcPr>
          <w:p w14:paraId="70D98BCB">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Mức công bố</w:t>
            </w:r>
          </w:p>
        </w:tc>
        <w:tc>
          <w:tcPr>
            <w:tcW w:w="2022" w:type="dxa"/>
            <w:vAlign w:val="center"/>
          </w:tcPr>
          <w:p w14:paraId="411912A7">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Ghi chú</w:t>
            </w:r>
          </w:p>
        </w:tc>
      </w:tr>
      <w:tr w14:paraId="44F0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2E65DE7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1</w:t>
            </w:r>
          </w:p>
        </w:tc>
        <w:tc>
          <w:tcPr>
            <w:tcW w:w="2672" w:type="dxa"/>
          </w:tcPr>
          <w:p w14:paraId="73ABEF3D">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sz w:val="28"/>
                <w:szCs w:val="28"/>
              </w:rPr>
              <w:t>Năng lượng</w:t>
            </w:r>
          </w:p>
        </w:tc>
        <w:tc>
          <w:tcPr>
            <w:tcW w:w="1811" w:type="dxa"/>
          </w:tcPr>
          <w:p w14:paraId="3B4E6579">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ascii="Times New Roman" w:hAnsi="Times New Roman" w:eastAsia="Times New Roman" w:cs="Times New Roman"/>
                <w:bCs/>
                <w:sz w:val="28"/>
                <w:szCs w:val="28"/>
              </w:rPr>
              <w:t>Kcal</w:t>
            </w:r>
            <w:r>
              <w:rPr>
                <w:rFonts w:hint="default" w:ascii="Times New Roman" w:hAnsi="Times New Roman" w:eastAsia="Times New Roman" w:cs="Times New Roman"/>
                <w:bCs/>
                <w:sz w:val="28"/>
                <w:szCs w:val="28"/>
                <w:lang w:val="en-US"/>
              </w:rPr>
              <w:t>/100g</w:t>
            </w:r>
          </w:p>
        </w:tc>
        <w:tc>
          <w:tcPr>
            <w:tcW w:w="1797" w:type="dxa"/>
          </w:tcPr>
          <w:p w14:paraId="65BF4967">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307</w:t>
            </w:r>
          </w:p>
        </w:tc>
        <w:tc>
          <w:tcPr>
            <w:tcW w:w="2022" w:type="dxa"/>
          </w:tcPr>
          <w:p w14:paraId="21285385">
            <w:pPr>
              <w:spacing w:before="120" w:after="120" w:line="240" w:lineRule="auto"/>
              <w:jc w:val="both"/>
              <w:textAlignment w:val="baseline"/>
              <w:rPr>
                <w:rFonts w:ascii="Times New Roman" w:hAnsi="Times New Roman" w:eastAsia="Times New Roman" w:cs="Times New Roman"/>
                <w:bCs/>
                <w:kern w:val="36"/>
                <w:sz w:val="28"/>
                <w:szCs w:val="28"/>
              </w:rPr>
            </w:pPr>
          </w:p>
        </w:tc>
      </w:tr>
      <w:tr w14:paraId="08E0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4425C370">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2</w:t>
            </w:r>
          </w:p>
        </w:tc>
        <w:tc>
          <w:tcPr>
            <w:tcW w:w="2672" w:type="dxa"/>
          </w:tcPr>
          <w:p w14:paraId="7E5A9029">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sz w:val="28"/>
                <w:szCs w:val="28"/>
              </w:rPr>
              <w:t xml:space="preserve">Chất đạm       </w:t>
            </w:r>
          </w:p>
        </w:tc>
        <w:tc>
          <w:tcPr>
            <w:tcW w:w="1811" w:type="dxa"/>
          </w:tcPr>
          <w:p w14:paraId="6C438DF5">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g/100g</w:t>
            </w:r>
          </w:p>
        </w:tc>
        <w:tc>
          <w:tcPr>
            <w:tcW w:w="1797" w:type="dxa"/>
          </w:tcPr>
          <w:p w14:paraId="6833B6E1">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3.7</w:t>
            </w:r>
          </w:p>
        </w:tc>
        <w:tc>
          <w:tcPr>
            <w:tcW w:w="2022" w:type="dxa"/>
          </w:tcPr>
          <w:p w14:paraId="613EB484">
            <w:pPr>
              <w:spacing w:before="120" w:after="120" w:line="240" w:lineRule="auto"/>
              <w:jc w:val="both"/>
              <w:textAlignment w:val="baseline"/>
              <w:rPr>
                <w:rFonts w:ascii="Times New Roman" w:hAnsi="Times New Roman" w:eastAsia="Times New Roman" w:cs="Times New Roman"/>
                <w:bCs/>
                <w:kern w:val="36"/>
                <w:sz w:val="28"/>
                <w:szCs w:val="28"/>
              </w:rPr>
            </w:pPr>
          </w:p>
        </w:tc>
      </w:tr>
      <w:tr w14:paraId="3DB5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6F9ED8CE">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3</w:t>
            </w:r>
          </w:p>
        </w:tc>
        <w:tc>
          <w:tcPr>
            <w:tcW w:w="2672" w:type="dxa"/>
          </w:tcPr>
          <w:p w14:paraId="6F6A9E75">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sz w:val="28"/>
                <w:szCs w:val="28"/>
              </w:rPr>
              <w:t>Carbohydrat</w:t>
            </w:r>
          </w:p>
        </w:tc>
        <w:tc>
          <w:tcPr>
            <w:tcW w:w="1811" w:type="dxa"/>
          </w:tcPr>
          <w:p w14:paraId="14893070">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eastAsia="Times New Roman" w:cs="Times New Roman"/>
                <w:bCs/>
                <w:kern w:val="36"/>
                <w:sz w:val="28"/>
                <w:szCs w:val="28"/>
                <w:lang w:val="en-US"/>
              </w:rPr>
              <w:t>g/100g</w:t>
            </w:r>
          </w:p>
        </w:tc>
        <w:tc>
          <w:tcPr>
            <w:tcW w:w="1797" w:type="dxa"/>
          </w:tcPr>
          <w:p w14:paraId="4FC54E60">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74.4</w:t>
            </w:r>
          </w:p>
        </w:tc>
        <w:tc>
          <w:tcPr>
            <w:tcW w:w="2022" w:type="dxa"/>
          </w:tcPr>
          <w:p w14:paraId="6253EF84">
            <w:pPr>
              <w:spacing w:before="120" w:after="120" w:line="240" w:lineRule="auto"/>
              <w:jc w:val="both"/>
              <w:textAlignment w:val="baseline"/>
              <w:rPr>
                <w:rFonts w:ascii="Times New Roman" w:hAnsi="Times New Roman" w:eastAsia="Times New Roman" w:cs="Times New Roman"/>
                <w:bCs/>
                <w:kern w:val="36"/>
                <w:sz w:val="28"/>
                <w:szCs w:val="28"/>
              </w:rPr>
            </w:pPr>
          </w:p>
        </w:tc>
      </w:tr>
      <w:tr w14:paraId="172B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2BE898D2">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4</w:t>
            </w:r>
          </w:p>
        </w:tc>
        <w:tc>
          <w:tcPr>
            <w:tcW w:w="2672" w:type="dxa"/>
          </w:tcPr>
          <w:p w14:paraId="458FA1B9">
            <w:pPr>
              <w:spacing w:before="120" w:after="120" w:line="240" w:lineRule="auto"/>
              <w:jc w:val="both"/>
              <w:textAlignment w:val="baseline"/>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Chất béo</w:t>
            </w:r>
          </w:p>
        </w:tc>
        <w:tc>
          <w:tcPr>
            <w:tcW w:w="1811" w:type="dxa"/>
          </w:tcPr>
          <w:p w14:paraId="7EECA1AE">
            <w:pPr>
              <w:spacing w:before="120" w:after="120" w:line="240" w:lineRule="auto"/>
              <w:jc w:val="center"/>
              <w:textAlignment w:val="baseline"/>
              <w:rPr>
                <w:rFonts w:ascii="Times New Roman" w:hAnsi="Times New Roman" w:eastAsia="Times New Roman" w:cs="Times New Roman"/>
                <w:bCs/>
                <w:kern w:val="36"/>
                <w:sz w:val="28"/>
                <w:szCs w:val="28"/>
              </w:rPr>
            </w:pPr>
            <w:r>
              <w:rPr>
                <w:rFonts w:hint="default" w:ascii="Times New Roman" w:hAnsi="Times New Roman" w:eastAsia="Times New Roman" w:cs="Times New Roman"/>
                <w:bCs/>
                <w:kern w:val="36"/>
                <w:sz w:val="28"/>
                <w:szCs w:val="28"/>
                <w:lang w:val="en-US"/>
              </w:rPr>
              <w:t>g/100g</w:t>
            </w:r>
          </w:p>
        </w:tc>
        <w:tc>
          <w:tcPr>
            <w:tcW w:w="1797" w:type="dxa"/>
          </w:tcPr>
          <w:p w14:paraId="2BE06807">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0</w:t>
            </w:r>
          </w:p>
        </w:tc>
        <w:tc>
          <w:tcPr>
            <w:tcW w:w="2022" w:type="dxa"/>
          </w:tcPr>
          <w:p w14:paraId="1FA9B0D5">
            <w:pPr>
              <w:spacing w:before="120" w:after="120" w:line="240" w:lineRule="auto"/>
              <w:jc w:val="both"/>
              <w:textAlignment w:val="baseline"/>
              <w:rPr>
                <w:rFonts w:ascii="Times New Roman" w:hAnsi="Times New Roman" w:eastAsia="Times New Roman" w:cs="Times New Roman"/>
                <w:bCs/>
                <w:kern w:val="36"/>
                <w:sz w:val="28"/>
                <w:szCs w:val="28"/>
              </w:rPr>
            </w:pPr>
          </w:p>
        </w:tc>
      </w:tr>
      <w:tr w14:paraId="57B5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045A3C4E">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5</w:t>
            </w:r>
          </w:p>
        </w:tc>
        <w:tc>
          <w:tcPr>
            <w:tcW w:w="2672" w:type="dxa"/>
          </w:tcPr>
          <w:p w14:paraId="5C12A963">
            <w:pPr>
              <w:spacing w:before="120" w:after="120" w:line="240" w:lineRule="auto"/>
              <w:jc w:val="both"/>
              <w:textAlignment w:val="baseline"/>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Natri</w:t>
            </w:r>
          </w:p>
        </w:tc>
        <w:tc>
          <w:tcPr>
            <w:tcW w:w="1811" w:type="dxa"/>
          </w:tcPr>
          <w:p w14:paraId="70090802">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m</w:t>
            </w:r>
            <w:r>
              <w:rPr>
                <w:rFonts w:ascii="Times New Roman" w:hAnsi="Times New Roman" w:eastAsia="Times New Roman" w:cs="Times New Roman"/>
                <w:bCs/>
                <w:kern w:val="36"/>
                <w:sz w:val="28"/>
                <w:szCs w:val="28"/>
              </w:rPr>
              <w:t>g</w:t>
            </w:r>
            <w:r>
              <w:rPr>
                <w:rFonts w:hint="default" w:ascii="Times New Roman" w:hAnsi="Times New Roman" w:eastAsia="Times New Roman" w:cs="Times New Roman"/>
                <w:bCs/>
                <w:kern w:val="36"/>
                <w:sz w:val="28"/>
                <w:szCs w:val="28"/>
                <w:lang w:val="en-US"/>
              </w:rPr>
              <w:t>/100g</w:t>
            </w:r>
          </w:p>
        </w:tc>
        <w:tc>
          <w:tcPr>
            <w:tcW w:w="1797" w:type="dxa"/>
          </w:tcPr>
          <w:p w14:paraId="0867911A">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0.37</w:t>
            </w:r>
          </w:p>
        </w:tc>
        <w:tc>
          <w:tcPr>
            <w:tcW w:w="2022" w:type="dxa"/>
          </w:tcPr>
          <w:p w14:paraId="01EA3926">
            <w:pPr>
              <w:spacing w:before="120" w:after="120" w:line="240" w:lineRule="auto"/>
              <w:jc w:val="both"/>
              <w:textAlignment w:val="baseline"/>
              <w:rPr>
                <w:rFonts w:ascii="Times New Roman" w:hAnsi="Times New Roman" w:eastAsia="Times New Roman" w:cs="Times New Roman"/>
                <w:bCs/>
                <w:kern w:val="36"/>
                <w:sz w:val="28"/>
                <w:szCs w:val="28"/>
              </w:rPr>
            </w:pPr>
          </w:p>
        </w:tc>
      </w:tr>
      <w:tr w14:paraId="28B5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3AA66EAA">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6</w:t>
            </w:r>
          </w:p>
        </w:tc>
        <w:tc>
          <w:tcPr>
            <w:tcW w:w="2672" w:type="dxa"/>
          </w:tcPr>
          <w:p w14:paraId="228EB103">
            <w:pPr>
              <w:spacing w:before="120" w:after="120" w:line="240" w:lineRule="auto"/>
              <w:jc w:val="both"/>
              <w:textAlignment w:val="baseline"/>
              <w:rPr>
                <w:rFonts w:hint="default" w:ascii="Times New Roman" w:hAnsi="Times New Roman" w:eastAsia="Times New Roman" w:cs="Times New Roman"/>
                <w:bCs/>
                <w:sz w:val="28"/>
                <w:szCs w:val="28"/>
                <w:lang w:val="en-US"/>
              </w:rPr>
            </w:pPr>
            <w:r>
              <w:rPr>
                <w:rFonts w:hint="default" w:ascii="Times New Roman" w:hAnsi="Times New Roman" w:eastAsia="Times New Roman" w:cs="Times New Roman"/>
                <w:bCs/>
                <w:sz w:val="28"/>
                <w:szCs w:val="28"/>
                <w:lang w:val="en-US"/>
              </w:rPr>
              <w:t>Đường tổng</w:t>
            </w:r>
          </w:p>
        </w:tc>
        <w:tc>
          <w:tcPr>
            <w:tcW w:w="1811" w:type="dxa"/>
          </w:tcPr>
          <w:p w14:paraId="522D9FAB">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g/100g</w:t>
            </w:r>
          </w:p>
        </w:tc>
        <w:tc>
          <w:tcPr>
            <w:tcW w:w="1797" w:type="dxa"/>
          </w:tcPr>
          <w:p w14:paraId="720BC779">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0</w:t>
            </w:r>
          </w:p>
        </w:tc>
        <w:tc>
          <w:tcPr>
            <w:tcW w:w="2022" w:type="dxa"/>
          </w:tcPr>
          <w:p w14:paraId="357C7E0D">
            <w:pPr>
              <w:spacing w:before="120" w:after="120" w:line="240" w:lineRule="auto"/>
              <w:jc w:val="both"/>
              <w:textAlignment w:val="baseline"/>
              <w:rPr>
                <w:rFonts w:ascii="Times New Roman" w:hAnsi="Times New Roman" w:eastAsia="Times New Roman" w:cs="Times New Roman"/>
                <w:bCs/>
                <w:kern w:val="36"/>
                <w:sz w:val="28"/>
                <w:szCs w:val="28"/>
              </w:rPr>
            </w:pPr>
          </w:p>
        </w:tc>
      </w:tr>
    </w:tbl>
    <w:p w14:paraId="2FE62430">
      <w:pPr>
        <w:autoSpaceDE w:val="0"/>
        <w:autoSpaceDN w:val="0"/>
        <w:adjustRightInd w:val="0"/>
        <w:spacing w:before="120" w:after="120" w:line="240" w:lineRule="auto"/>
        <w:ind w:firstLine="720"/>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val="nl-NL" w:eastAsia="en-US"/>
        </w:rPr>
        <w:t xml:space="preserve">4.3. </w:t>
      </w:r>
      <w:r>
        <w:rPr>
          <w:rFonts w:ascii="Times New Roman" w:hAnsi="Times New Roman" w:eastAsia="Times New Roman" w:cs="Times New Roman"/>
          <w:b/>
          <w:sz w:val="28"/>
          <w:szCs w:val="28"/>
          <w:lang w:eastAsia="en-US"/>
        </w:rPr>
        <w:t>Các chỉ tiêu vi sinh vật</w:t>
      </w:r>
    </w:p>
    <w:tbl>
      <w:tblPr>
        <w:tblStyle w:val="9"/>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3656"/>
        <w:gridCol w:w="1350"/>
        <w:gridCol w:w="1783"/>
        <w:gridCol w:w="1513"/>
      </w:tblGrid>
      <w:tr w14:paraId="2863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7A3E13BB">
            <w:pPr>
              <w:spacing w:before="120" w:after="120" w:line="240" w:lineRule="auto"/>
              <w:jc w:val="center"/>
              <w:textAlignment w:val="baseline"/>
              <w:rPr>
                <w:rFonts w:hint="default" w:ascii="Times New Roman" w:hAnsi="Times New Roman" w:eastAsia="Times New Roman" w:cs="Times New Roman"/>
                <w:b/>
                <w:bCs/>
                <w:kern w:val="36"/>
                <w:sz w:val="28"/>
                <w:szCs w:val="28"/>
              </w:rPr>
            </w:pPr>
            <w:r>
              <w:rPr>
                <w:rFonts w:hint="default" w:ascii="Times New Roman" w:hAnsi="Times New Roman" w:eastAsia="Times New Roman" w:cs="Times New Roman"/>
                <w:b/>
                <w:bCs/>
                <w:kern w:val="36"/>
                <w:sz w:val="28"/>
                <w:szCs w:val="28"/>
              </w:rPr>
              <w:t>TT</w:t>
            </w:r>
          </w:p>
        </w:tc>
        <w:tc>
          <w:tcPr>
            <w:tcW w:w="3656" w:type="dxa"/>
            <w:vAlign w:val="center"/>
          </w:tcPr>
          <w:p w14:paraId="334F0D64">
            <w:pPr>
              <w:spacing w:before="120" w:after="120" w:line="240" w:lineRule="auto"/>
              <w:jc w:val="center"/>
              <w:textAlignment w:val="baseline"/>
              <w:rPr>
                <w:rFonts w:hint="default" w:ascii="Times New Roman" w:hAnsi="Times New Roman" w:eastAsia="Times New Roman" w:cs="Times New Roman"/>
                <w:b/>
                <w:bCs/>
                <w:kern w:val="36"/>
                <w:sz w:val="28"/>
                <w:szCs w:val="28"/>
              </w:rPr>
            </w:pPr>
            <w:r>
              <w:rPr>
                <w:rFonts w:hint="default" w:ascii="Times New Roman" w:hAnsi="Times New Roman" w:eastAsia="Times New Roman" w:cs="Times New Roman"/>
                <w:b/>
                <w:bCs/>
                <w:kern w:val="36"/>
                <w:sz w:val="28"/>
                <w:szCs w:val="28"/>
              </w:rPr>
              <w:t>Tên chỉ tiêu</w:t>
            </w:r>
          </w:p>
        </w:tc>
        <w:tc>
          <w:tcPr>
            <w:tcW w:w="1350" w:type="dxa"/>
            <w:vAlign w:val="center"/>
          </w:tcPr>
          <w:p w14:paraId="2A99442F">
            <w:pPr>
              <w:spacing w:before="120" w:after="120" w:line="240" w:lineRule="auto"/>
              <w:jc w:val="center"/>
              <w:textAlignment w:val="baseline"/>
              <w:rPr>
                <w:rFonts w:hint="default" w:ascii="Times New Roman" w:hAnsi="Times New Roman" w:eastAsia="Times New Roman" w:cs="Times New Roman"/>
                <w:b/>
                <w:bCs/>
                <w:kern w:val="36"/>
                <w:sz w:val="28"/>
                <w:szCs w:val="28"/>
              </w:rPr>
            </w:pPr>
            <w:r>
              <w:rPr>
                <w:rFonts w:hint="default" w:ascii="Times New Roman" w:hAnsi="Times New Roman" w:eastAsia="Times New Roman" w:cs="Times New Roman"/>
                <w:b/>
                <w:bCs/>
                <w:kern w:val="36"/>
                <w:sz w:val="28"/>
                <w:szCs w:val="28"/>
              </w:rPr>
              <w:t>ĐVT</w:t>
            </w:r>
          </w:p>
        </w:tc>
        <w:tc>
          <w:tcPr>
            <w:tcW w:w="1783" w:type="dxa"/>
            <w:vAlign w:val="center"/>
          </w:tcPr>
          <w:p w14:paraId="078FAEDA">
            <w:pPr>
              <w:spacing w:before="120" w:after="120" w:line="240" w:lineRule="auto"/>
              <w:jc w:val="center"/>
              <w:textAlignment w:val="baseline"/>
              <w:rPr>
                <w:rFonts w:hint="default" w:ascii="Times New Roman" w:hAnsi="Times New Roman" w:eastAsia="Times New Roman" w:cs="Times New Roman"/>
                <w:b/>
                <w:bCs/>
                <w:kern w:val="36"/>
                <w:sz w:val="28"/>
                <w:szCs w:val="28"/>
              </w:rPr>
            </w:pPr>
            <w:r>
              <w:rPr>
                <w:rFonts w:hint="default" w:ascii="Times New Roman" w:hAnsi="Times New Roman" w:eastAsia="Times New Roman" w:cs="Times New Roman"/>
                <w:b/>
                <w:bCs/>
                <w:kern w:val="36"/>
                <w:sz w:val="28"/>
                <w:szCs w:val="28"/>
              </w:rPr>
              <w:t>Mức công bố</w:t>
            </w:r>
          </w:p>
        </w:tc>
        <w:tc>
          <w:tcPr>
            <w:tcW w:w="1513" w:type="dxa"/>
            <w:vAlign w:val="center"/>
          </w:tcPr>
          <w:p w14:paraId="3314AE8F">
            <w:pPr>
              <w:spacing w:before="120" w:after="120" w:line="240" w:lineRule="auto"/>
              <w:jc w:val="center"/>
              <w:textAlignment w:val="baseline"/>
              <w:rPr>
                <w:rFonts w:hint="default" w:ascii="Times New Roman" w:hAnsi="Times New Roman" w:eastAsia="Times New Roman" w:cs="Times New Roman"/>
                <w:b/>
                <w:bCs/>
                <w:kern w:val="36"/>
                <w:sz w:val="28"/>
                <w:szCs w:val="28"/>
              </w:rPr>
            </w:pPr>
            <w:r>
              <w:rPr>
                <w:rFonts w:hint="default" w:ascii="Times New Roman" w:hAnsi="Times New Roman" w:eastAsia="Times New Roman" w:cs="Times New Roman"/>
                <w:b/>
                <w:bCs/>
                <w:kern w:val="36"/>
                <w:sz w:val="28"/>
                <w:szCs w:val="28"/>
              </w:rPr>
              <w:t>Ghi chú</w:t>
            </w:r>
          </w:p>
        </w:tc>
      </w:tr>
      <w:tr w14:paraId="4B3C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17FABC96">
            <w:pPr>
              <w:spacing w:before="120" w:after="120" w:line="240" w:lineRule="auto"/>
              <w:jc w:val="center"/>
              <w:textAlignment w:val="baseline"/>
              <w:rPr>
                <w:rFonts w:hint="default" w:ascii="Times New Roman" w:hAnsi="Times New Roman" w:eastAsia="Times New Roman" w:cs="Times New Roman"/>
                <w:b w:val="0"/>
                <w:bCs w:val="0"/>
                <w:kern w:val="36"/>
                <w:sz w:val="28"/>
                <w:szCs w:val="28"/>
                <w:lang w:val="en-US"/>
              </w:rPr>
            </w:pPr>
            <w:r>
              <w:rPr>
                <w:rFonts w:hint="default" w:ascii="Times New Roman" w:hAnsi="Times New Roman" w:eastAsia="Times New Roman" w:cs="Times New Roman"/>
                <w:b w:val="0"/>
                <w:bCs w:val="0"/>
                <w:kern w:val="36"/>
                <w:sz w:val="28"/>
                <w:szCs w:val="28"/>
                <w:lang w:val="en-US"/>
              </w:rPr>
              <w:t>1</w:t>
            </w:r>
          </w:p>
        </w:tc>
        <w:tc>
          <w:tcPr>
            <w:tcW w:w="3656" w:type="dxa"/>
            <w:vAlign w:val="center"/>
          </w:tcPr>
          <w:p w14:paraId="3BE77453">
            <w:pPr>
              <w:spacing w:before="120" w:after="120" w:line="240" w:lineRule="auto"/>
              <w:jc w:val="center"/>
              <w:textAlignment w:val="baseline"/>
              <w:rPr>
                <w:rFonts w:hint="default" w:ascii="Times New Roman" w:hAnsi="Times New Roman" w:eastAsia="Times New Roman" w:cs="Times New Roman"/>
                <w:b w:val="0"/>
                <w:bCs w:val="0"/>
                <w:kern w:val="36"/>
                <w:sz w:val="28"/>
                <w:szCs w:val="28"/>
                <w:lang w:val="en-US"/>
              </w:rPr>
            </w:pPr>
            <w:r>
              <w:rPr>
                <w:rFonts w:hint="default" w:ascii="Times New Roman" w:hAnsi="Times New Roman" w:eastAsia="Times New Roman" w:cs="Times New Roman"/>
                <w:b w:val="0"/>
                <w:bCs w:val="0"/>
                <w:kern w:val="36"/>
                <w:sz w:val="28"/>
                <w:szCs w:val="28"/>
                <w:lang w:val="en-US"/>
              </w:rPr>
              <w:t>Tổng số vi sinh vật hiếu khí</w:t>
            </w:r>
          </w:p>
        </w:tc>
        <w:tc>
          <w:tcPr>
            <w:tcW w:w="1350" w:type="dxa"/>
            <w:vAlign w:val="center"/>
          </w:tcPr>
          <w:p w14:paraId="24777FA8">
            <w:pPr>
              <w:spacing w:before="120" w:after="120" w:line="240" w:lineRule="auto"/>
              <w:jc w:val="center"/>
              <w:textAlignment w:val="baseline"/>
              <w:rPr>
                <w:rFonts w:hint="default" w:ascii="Times New Roman" w:hAnsi="Times New Roman" w:eastAsia="Times New Roman" w:cs="Times New Roman"/>
                <w:b w:val="0"/>
                <w:bCs w:val="0"/>
                <w:kern w:val="36"/>
                <w:sz w:val="28"/>
                <w:szCs w:val="28"/>
              </w:rPr>
            </w:pPr>
            <w:r>
              <w:rPr>
                <w:rFonts w:hint="default" w:ascii="Times New Roman" w:hAnsi="Times New Roman" w:cs="Times New Roman"/>
                <w:sz w:val="28"/>
                <w:szCs w:val="28"/>
              </w:rPr>
              <w:t>CFU/g</w:t>
            </w:r>
          </w:p>
        </w:tc>
        <w:tc>
          <w:tcPr>
            <w:tcW w:w="1783" w:type="dxa"/>
            <w:vAlign w:val="center"/>
          </w:tcPr>
          <w:p w14:paraId="534A9C51">
            <w:pPr>
              <w:spacing w:before="120" w:after="120" w:line="240" w:lineRule="auto"/>
              <w:jc w:val="center"/>
              <w:textAlignment w:val="baseline"/>
              <w:rPr>
                <w:rFonts w:hint="default" w:ascii="Times New Roman" w:hAnsi="Times New Roman" w:eastAsia="Times New Roman" w:cs="Times New Roman"/>
                <w:b w:val="0"/>
                <w:bCs w:val="0"/>
                <w:kern w:val="36"/>
                <w:sz w:val="28"/>
                <w:szCs w:val="28"/>
                <w:vertAlign w:val="superscript"/>
                <w:lang w:val="en-US"/>
              </w:rPr>
            </w:pPr>
            <w:r>
              <w:rPr>
                <w:rFonts w:hint="default" w:ascii="Times New Roman" w:hAnsi="Times New Roman" w:eastAsia="Times New Roman" w:cs="Times New Roman"/>
                <w:b w:val="0"/>
                <w:bCs w:val="0"/>
                <w:kern w:val="36"/>
                <w:sz w:val="28"/>
                <w:szCs w:val="28"/>
                <w:lang w:val="en-US"/>
              </w:rPr>
              <w:t>3.8x10</w:t>
            </w:r>
            <w:r>
              <w:rPr>
                <w:rFonts w:hint="default" w:ascii="Times New Roman" w:hAnsi="Times New Roman" w:eastAsia="Times New Roman" w:cs="Times New Roman"/>
                <w:b w:val="0"/>
                <w:bCs w:val="0"/>
                <w:kern w:val="36"/>
                <w:sz w:val="28"/>
                <w:szCs w:val="28"/>
                <w:vertAlign w:val="superscript"/>
                <w:lang w:val="en-US"/>
              </w:rPr>
              <w:t>2</w:t>
            </w:r>
          </w:p>
        </w:tc>
        <w:tc>
          <w:tcPr>
            <w:tcW w:w="1513" w:type="dxa"/>
            <w:vAlign w:val="center"/>
          </w:tcPr>
          <w:p w14:paraId="03411FD2">
            <w:pPr>
              <w:spacing w:before="120" w:after="120" w:line="240" w:lineRule="auto"/>
              <w:jc w:val="center"/>
              <w:textAlignment w:val="baseline"/>
              <w:rPr>
                <w:rFonts w:hint="default" w:ascii="Times New Roman" w:hAnsi="Times New Roman" w:eastAsia="Times New Roman" w:cs="Times New Roman"/>
                <w:b w:val="0"/>
                <w:bCs w:val="0"/>
                <w:kern w:val="36"/>
                <w:sz w:val="28"/>
                <w:szCs w:val="28"/>
              </w:rPr>
            </w:pPr>
          </w:p>
        </w:tc>
      </w:tr>
      <w:tr w14:paraId="2C02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shd w:val="clear"/>
            <w:vAlign w:val="top"/>
          </w:tcPr>
          <w:p w14:paraId="52D1ACC8">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rPr>
              <w:t>2</w:t>
            </w:r>
          </w:p>
        </w:tc>
        <w:tc>
          <w:tcPr>
            <w:tcW w:w="3656" w:type="dxa"/>
            <w:shd w:val="clear"/>
            <w:vAlign w:val="top"/>
          </w:tcPr>
          <w:p w14:paraId="7621767B">
            <w:pPr>
              <w:spacing w:before="120" w:after="120" w:line="240" w:lineRule="auto"/>
              <w:jc w:val="both"/>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rPr>
              <w:t>E.coli</w:t>
            </w:r>
          </w:p>
        </w:tc>
        <w:tc>
          <w:tcPr>
            <w:tcW w:w="1350" w:type="dxa"/>
            <w:shd w:val="clear"/>
            <w:vAlign w:val="top"/>
          </w:tcPr>
          <w:p w14:paraId="3CAF834E">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cs="Times New Roman"/>
                <w:sz w:val="28"/>
                <w:szCs w:val="28"/>
              </w:rPr>
              <w:t>CFU/g</w:t>
            </w:r>
          </w:p>
        </w:tc>
        <w:tc>
          <w:tcPr>
            <w:tcW w:w="1783" w:type="dxa"/>
            <w:shd w:val="clear"/>
            <w:vAlign w:val="top"/>
          </w:tcPr>
          <w:p w14:paraId="4F478C45">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rPr>
              <w:t>KPH</w:t>
            </w:r>
          </w:p>
        </w:tc>
        <w:tc>
          <w:tcPr>
            <w:tcW w:w="1513" w:type="dxa"/>
            <w:vAlign w:val="center"/>
          </w:tcPr>
          <w:p w14:paraId="157DDE1A">
            <w:pPr>
              <w:spacing w:before="120" w:after="120" w:line="240" w:lineRule="auto"/>
              <w:jc w:val="center"/>
              <w:textAlignment w:val="baseline"/>
              <w:rPr>
                <w:rFonts w:hint="default" w:ascii="Times New Roman" w:hAnsi="Times New Roman" w:eastAsia="Times New Roman" w:cs="Times New Roman"/>
                <w:b w:val="0"/>
                <w:bCs w:val="0"/>
                <w:kern w:val="36"/>
                <w:sz w:val="28"/>
                <w:szCs w:val="28"/>
              </w:rPr>
            </w:pPr>
          </w:p>
        </w:tc>
      </w:tr>
      <w:tr w14:paraId="58EC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shd w:val="clear"/>
            <w:vAlign w:val="top"/>
          </w:tcPr>
          <w:p w14:paraId="7A2D021C">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3</w:t>
            </w:r>
          </w:p>
        </w:tc>
        <w:tc>
          <w:tcPr>
            <w:tcW w:w="3656" w:type="dxa"/>
            <w:shd w:val="clear"/>
            <w:vAlign w:val="top"/>
          </w:tcPr>
          <w:p w14:paraId="211DC44C">
            <w:pPr>
              <w:spacing w:before="120" w:after="120" w:line="240" w:lineRule="auto"/>
              <w:jc w:val="both"/>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Bacillus cereus</w:t>
            </w:r>
          </w:p>
        </w:tc>
        <w:tc>
          <w:tcPr>
            <w:tcW w:w="1350" w:type="dxa"/>
            <w:shd w:val="clear" w:color="auto" w:fill="auto"/>
            <w:vAlign w:val="top"/>
          </w:tcPr>
          <w:p w14:paraId="238B72F9">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cs="Times New Roman"/>
                <w:sz w:val="28"/>
                <w:szCs w:val="28"/>
              </w:rPr>
              <w:t>CFU/g</w:t>
            </w:r>
          </w:p>
        </w:tc>
        <w:tc>
          <w:tcPr>
            <w:tcW w:w="1783" w:type="dxa"/>
            <w:shd w:val="clear" w:color="auto" w:fill="auto"/>
            <w:vAlign w:val="top"/>
          </w:tcPr>
          <w:p w14:paraId="6FE75890">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rPr>
              <w:t>KPH</w:t>
            </w:r>
          </w:p>
        </w:tc>
        <w:tc>
          <w:tcPr>
            <w:tcW w:w="1513" w:type="dxa"/>
            <w:vAlign w:val="center"/>
          </w:tcPr>
          <w:p w14:paraId="71A58F85">
            <w:pPr>
              <w:spacing w:before="120" w:after="120" w:line="240" w:lineRule="auto"/>
              <w:jc w:val="center"/>
              <w:textAlignment w:val="baseline"/>
              <w:rPr>
                <w:rFonts w:hint="default" w:ascii="Times New Roman" w:hAnsi="Times New Roman" w:eastAsia="Times New Roman" w:cs="Times New Roman"/>
                <w:b w:val="0"/>
                <w:bCs w:val="0"/>
                <w:kern w:val="36"/>
                <w:sz w:val="28"/>
                <w:szCs w:val="28"/>
              </w:rPr>
            </w:pPr>
          </w:p>
        </w:tc>
      </w:tr>
      <w:tr w14:paraId="7C37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shd w:val="clear"/>
            <w:vAlign w:val="top"/>
          </w:tcPr>
          <w:p w14:paraId="737281F6">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4</w:t>
            </w:r>
          </w:p>
        </w:tc>
        <w:tc>
          <w:tcPr>
            <w:tcW w:w="3656" w:type="dxa"/>
            <w:shd w:val="clear"/>
            <w:vAlign w:val="top"/>
          </w:tcPr>
          <w:p w14:paraId="3149527A">
            <w:pPr>
              <w:numPr>
                <w:ilvl w:val="0"/>
                <w:numId w:val="1"/>
              </w:numPr>
              <w:spacing w:before="120" w:after="120" w:line="240" w:lineRule="auto"/>
              <w:jc w:val="both"/>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aureus</w:t>
            </w:r>
          </w:p>
        </w:tc>
        <w:tc>
          <w:tcPr>
            <w:tcW w:w="1350" w:type="dxa"/>
            <w:shd w:val="clear" w:color="auto" w:fill="auto"/>
            <w:vAlign w:val="top"/>
          </w:tcPr>
          <w:p w14:paraId="53179EBC">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cs="Times New Roman"/>
                <w:sz w:val="28"/>
                <w:szCs w:val="28"/>
              </w:rPr>
              <w:t>CFU/g</w:t>
            </w:r>
          </w:p>
        </w:tc>
        <w:tc>
          <w:tcPr>
            <w:tcW w:w="1783" w:type="dxa"/>
            <w:shd w:val="clear" w:color="auto" w:fill="auto"/>
            <w:vAlign w:val="top"/>
          </w:tcPr>
          <w:p w14:paraId="7FA98EE9">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rPr>
              <w:t>KPH</w:t>
            </w:r>
          </w:p>
        </w:tc>
        <w:tc>
          <w:tcPr>
            <w:tcW w:w="1513" w:type="dxa"/>
            <w:vAlign w:val="center"/>
          </w:tcPr>
          <w:p w14:paraId="517AD311">
            <w:pPr>
              <w:spacing w:before="120" w:after="120" w:line="240" w:lineRule="auto"/>
              <w:jc w:val="center"/>
              <w:textAlignment w:val="baseline"/>
              <w:rPr>
                <w:rFonts w:hint="default" w:ascii="Times New Roman" w:hAnsi="Times New Roman" w:eastAsia="Times New Roman" w:cs="Times New Roman"/>
                <w:b w:val="0"/>
                <w:bCs w:val="0"/>
                <w:kern w:val="36"/>
                <w:sz w:val="28"/>
                <w:szCs w:val="28"/>
              </w:rPr>
            </w:pPr>
          </w:p>
        </w:tc>
      </w:tr>
      <w:tr w14:paraId="76A9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shd w:val="clear"/>
            <w:vAlign w:val="top"/>
          </w:tcPr>
          <w:p w14:paraId="61C1286F">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5</w:t>
            </w:r>
          </w:p>
        </w:tc>
        <w:tc>
          <w:tcPr>
            <w:tcW w:w="3656" w:type="dxa"/>
            <w:shd w:val="clear"/>
            <w:vAlign w:val="top"/>
          </w:tcPr>
          <w:p w14:paraId="73146AFD">
            <w:pPr>
              <w:spacing w:before="120" w:after="120" w:line="240" w:lineRule="auto"/>
              <w:jc w:val="both"/>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rPr>
              <w:t>Coliforms</w:t>
            </w:r>
          </w:p>
        </w:tc>
        <w:tc>
          <w:tcPr>
            <w:tcW w:w="1350" w:type="dxa"/>
            <w:shd w:val="clear"/>
            <w:vAlign w:val="top"/>
          </w:tcPr>
          <w:p w14:paraId="7B566DE7">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cs="Times New Roman"/>
                <w:sz w:val="28"/>
                <w:szCs w:val="28"/>
              </w:rPr>
              <w:t>CFU/g</w:t>
            </w:r>
          </w:p>
        </w:tc>
        <w:tc>
          <w:tcPr>
            <w:tcW w:w="1783" w:type="dxa"/>
            <w:shd w:val="clear"/>
            <w:vAlign w:val="top"/>
          </w:tcPr>
          <w:p w14:paraId="61C1B60F">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cs="Times New Roman"/>
                <w:sz w:val="28"/>
                <w:szCs w:val="28"/>
                <w:lang w:val="en-US"/>
              </w:rPr>
              <w:t>KPH</w:t>
            </w:r>
          </w:p>
        </w:tc>
        <w:tc>
          <w:tcPr>
            <w:tcW w:w="1513" w:type="dxa"/>
            <w:vAlign w:val="center"/>
          </w:tcPr>
          <w:p w14:paraId="20D2B749">
            <w:pPr>
              <w:spacing w:before="120" w:after="120" w:line="240" w:lineRule="auto"/>
              <w:jc w:val="center"/>
              <w:textAlignment w:val="baseline"/>
              <w:rPr>
                <w:rFonts w:hint="default" w:ascii="Times New Roman" w:hAnsi="Times New Roman" w:eastAsia="Times New Roman" w:cs="Times New Roman"/>
                <w:b w:val="0"/>
                <w:bCs w:val="0"/>
                <w:kern w:val="36"/>
                <w:sz w:val="28"/>
                <w:szCs w:val="28"/>
              </w:rPr>
            </w:pPr>
          </w:p>
        </w:tc>
      </w:tr>
      <w:tr w14:paraId="2F6C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shd w:val="clear"/>
            <w:vAlign w:val="top"/>
          </w:tcPr>
          <w:p w14:paraId="2C85CFDA">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6</w:t>
            </w:r>
          </w:p>
        </w:tc>
        <w:tc>
          <w:tcPr>
            <w:tcW w:w="3656" w:type="dxa"/>
            <w:shd w:val="clear"/>
            <w:vAlign w:val="top"/>
          </w:tcPr>
          <w:p w14:paraId="55E6D12F">
            <w:pPr>
              <w:spacing w:before="120" w:after="120" w:line="240" w:lineRule="auto"/>
              <w:jc w:val="both"/>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Clostridium Perfringens</w:t>
            </w:r>
          </w:p>
        </w:tc>
        <w:tc>
          <w:tcPr>
            <w:tcW w:w="1350" w:type="dxa"/>
            <w:shd w:val="clear"/>
            <w:vAlign w:val="top"/>
          </w:tcPr>
          <w:p w14:paraId="3F540F86">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cs="Times New Roman"/>
                <w:sz w:val="28"/>
                <w:szCs w:val="28"/>
              </w:rPr>
              <w:t>CFU/g</w:t>
            </w:r>
          </w:p>
        </w:tc>
        <w:tc>
          <w:tcPr>
            <w:tcW w:w="1783" w:type="dxa"/>
            <w:shd w:val="clear"/>
            <w:vAlign w:val="top"/>
          </w:tcPr>
          <w:p w14:paraId="4648A2DC">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lang w:val="en-US"/>
              </w:rPr>
              <w:t>KPH</w:t>
            </w:r>
          </w:p>
        </w:tc>
        <w:tc>
          <w:tcPr>
            <w:tcW w:w="1513" w:type="dxa"/>
            <w:vAlign w:val="center"/>
          </w:tcPr>
          <w:p w14:paraId="35218ED6">
            <w:pPr>
              <w:spacing w:before="120" w:after="120" w:line="240" w:lineRule="auto"/>
              <w:jc w:val="center"/>
              <w:textAlignment w:val="baseline"/>
              <w:rPr>
                <w:rFonts w:hint="default" w:ascii="Times New Roman" w:hAnsi="Times New Roman" w:eastAsia="Times New Roman" w:cs="Times New Roman"/>
                <w:b w:val="0"/>
                <w:bCs w:val="0"/>
                <w:kern w:val="36"/>
                <w:sz w:val="28"/>
                <w:szCs w:val="28"/>
              </w:rPr>
            </w:pPr>
          </w:p>
        </w:tc>
      </w:tr>
      <w:tr w14:paraId="2419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34CB8157">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7</w:t>
            </w:r>
          </w:p>
        </w:tc>
        <w:tc>
          <w:tcPr>
            <w:tcW w:w="3656" w:type="dxa"/>
          </w:tcPr>
          <w:p w14:paraId="73AE75B1">
            <w:pPr>
              <w:spacing w:before="120" w:after="120" w:line="240" w:lineRule="auto"/>
              <w:jc w:val="both"/>
              <w:textAlignment w:val="baseline"/>
              <w:rPr>
                <w:rFonts w:hint="default" w:ascii="Times New Roman" w:hAnsi="Times New Roman" w:eastAsia="Times New Roman" w:cs="Times New Roman"/>
                <w:bCs/>
                <w:kern w:val="36"/>
                <w:sz w:val="28"/>
                <w:szCs w:val="28"/>
              </w:rPr>
            </w:pPr>
            <w:r>
              <w:rPr>
                <w:rFonts w:hint="default" w:ascii="Times New Roman" w:hAnsi="Times New Roman" w:eastAsia="Times New Roman" w:cs="Times New Roman"/>
                <w:bCs/>
                <w:kern w:val="36"/>
                <w:sz w:val="28"/>
                <w:szCs w:val="28"/>
              </w:rPr>
              <w:t>Tổng số bào tử nấm men, mốc</w:t>
            </w:r>
          </w:p>
        </w:tc>
        <w:tc>
          <w:tcPr>
            <w:tcW w:w="1350" w:type="dxa"/>
          </w:tcPr>
          <w:p w14:paraId="3B1D34EF">
            <w:pPr>
              <w:spacing w:before="120" w:after="120" w:line="240" w:lineRule="auto"/>
              <w:jc w:val="center"/>
              <w:textAlignment w:val="baseline"/>
              <w:rPr>
                <w:rFonts w:hint="default" w:ascii="Times New Roman" w:hAnsi="Times New Roman" w:eastAsia="Times New Roman" w:cs="Times New Roman"/>
                <w:bCs/>
                <w:kern w:val="36"/>
                <w:sz w:val="28"/>
                <w:szCs w:val="28"/>
              </w:rPr>
            </w:pPr>
            <w:r>
              <w:rPr>
                <w:rFonts w:hint="default" w:ascii="Times New Roman" w:hAnsi="Times New Roman" w:cs="Times New Roman"/>
                <w:sz w:val="28"/>
                <w:szCs w:val="28"/>
              </w:rPr>
              <w:t>CFU/g</w:t>
            </w:r>
          </w:p>
        </w:tc>
        <w:tc>
          <w:tcPr>
            <w:tcW w:w="1783" w:type="dxa"/>
          </w:tcPr>
          <w:p w14:paraId="02E8F7A4">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KPH</w:t>
            </w:r>
          </w:p>
        </w:tc>
        <w:tc>
          <w:tcPr>
            <w:tcW w:w="1513" w:type="dxa"/>
          </w:tcPr>
          <w:p w14:paraId="5EBA9817">
            <w:pPr>
              <w:spacing w:before="120" w:after="120" w:line="240" w:lineRule="auto"/>
              <w:jc w:val="both"/>
              <w:textAlignment w:val="baseline"/>
              <w:rPr>
                <w:rFonts w:hint="default" w:ascii="Times New Roman" w:hAnsi="Times New Roman" w:eastAsia="Times New Roman" w:cs="Times New Roman"/>
                <w:bCs/>
                <w:kern w:val="36"/>
                <w:sz w:val="28"/>
                <w:szCs w:val="28"/>
              </w:rPr>
            </w:pPr>
          </w:p>
        </w:tc>
      </w:tr>
      <w:tr w14:paraId="1228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shd w:val="clear"/>
            <w:vAlign w:val="top"/>
          </w:tcPr>
          <w:p w14:paraId="2604BF9B">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lang w:val="en-US" w:eastAsia="zh-TW" w:bidi="ar-SA"/>
              </w:rPr>
              <w:t>8</w:t>
            </w:r>
          </w:p>
        </w:tc>
        <w:tc>
          <w:tcPr>
            <w:tcW w:w="3656" w:type="dxa"/>
            <w:shd w:val="clear"/>
            <w:vAlign w:val="top"/>
          </w:tcPr>
          <w:p w14:paraId="2E62B3B7">
            <w:pPr>
              <w:spacing w:before="120" w:after="120" w:line="240" w:lineRule="auto"/>
              <w:jc w:val="both"/>
              <w:textAlignment w:val="baseline"/>
              <w:rPr>
                <w:rFonts w:hint="default" w:ascii="Times New Roman" w:hAnsi="Times New Roman" w:eastAsia="Times New Roman" w:cs="Times New Roman"/>
                <w:bCs/>
                <w:sz w:val="28"/>
                <w:szCs w:val="28"/>
                <w:lang w:val="en-US" w:eastAsia="zh-TW" w:bidi="ar-SA"/>
              </w:rPr>
            </w:pPr>
            <w:r>
              <w:rPr>
                <w:rFonts w:hint="default" w:ascii="Times New Roman" w:hAnsi="Times New Roman" w:eastAsia="Times New Roman" w:cs="Times New Roman"/>
                <w:bCs/>
                <w:sz w:val="28"/>
                <w:szCs w:val="28"/>
              </w:rPr>
              <w:t>Aflatoxin tổng số</w:t>
            </w:r>
          </w:p>
        </w:tc>
        <w:tc>
          <w:tcPr>
            <w:tcW w:w="1350" w:type="dxa"/>
            <w:shd w:val="clear"/>
            <w:vAlign w:val="top"/>
          </w:tcPr>
          <w:p w14:paraId="31414A52">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SimSun" w:cs="Times New Roman"/>
                <w:sz w:val="28"/>
                <w:szCs w:val="28"/>
              </w:rPr>
              <w:t>µg</w:t>
            </w:r>
            <w:r>
              <w:rPr>
                <w:rFonts w:hint="default" w:ascii="Times New Roman" w:hAnsi="Times New Roman" w:cs="Times New Roman"/>
                <w:sz w:val="28"/>
                <w:szCs w:val="28"/>
              </w:rPr>
              <w:t>/kg</w:t>
            </w:r>
          </w:p>
        </w:tc>
        <w:tc>
          <w:tcPr>
            <w:tcW w:w="1783" w:type="dxa"/>
            <w:shd w:val="clear"/>
            <w:vAlign w:val="top"/>
          </w:tcPr>
          <w:p w14:paraId="1E0ED86D">
            <w:pPr>
              <w:spacing w:before="120" w:after="120" w:line="240" w:lineRule="auto"/>
              <w:jc w:val="center"/>
              <w:textAlignment w:val="baseline"/>
              <w:rPr>
                <w:rFonts w:hint="default" w:ascii="Times New Roman" w:hAnsi="Times New Roman" w:eastAsia="Times New Roman" w:cs="Times New Roman"/>
                <w:bCs/>
                <w:kern w:val="36"/>
                <w:sz w:val="28"/>
                <w:szCs w:val="28"/>
                <w:lang w:val="en-US" w:eastAsia="zh-TW" w:bidi="ar-SA"/>
              </w:rPr>
            </w:pPr>
            <w:r>
              <w:rPr>
                <w:rFonts w:hint="default" w:ascii="Times New Roman" w:hAnsi="Times New Roman" w:eastAsia="Times New Roman" w:cs="Times New Roman"/>
                <w:bCs/>
                <w:kern w:val="36"/>
                <w:sz w:val="28"/>
                <w:szCs w:val="28"/>
                <w:lang w:val="en-US"/>
              </w:rPr>
              <w:t>KPH</w:t>
            </w:r>
          </w:p>
        </w:tc>
        <w:tc>
          <w:tcPr>
            <w:tcW w:w="1513" w:type="dxa"/>
          </w:tcPr>
          <w:p w14:paraId="1A239AF7">
            <w:pPr>
              <w:spacing w:before="120" w:after="120" w:line="240" w:lineRule="auto"/>
              <w:jc w:val="both"/>
              <w:textAlignment w:val="baseline"/>
              <w:rPr>
                <w:rFonts w:hint="default" w:ascii="Times New Roman" w:hAnsi="Times New Roman" w:eastAsia="Times New Roman" w:cs="Times New Roman"/>
                <w:bCs/>
                <w:kern w:val="36"/>
                <w:sz w:val="28"/>
                <w:szCs w:val="28"/>
              </w:rPr>
            </w:pPr>
          </w:p>
        </w:tc>
      </w:tr>
      <w:tr w14:paraId="3BDA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4D088BDD">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9</w:t>
            </w:r>
          </w:p>
        </w:tc>
        <w:tc>
          <w:tcPr>
            <w:tcW w:w="3656" w:type="dxa"/>
          </w:tcPr>
          <w:p w14:paraId="0F20563A">
            <w:pPr>
              <w:spacing w:before="120" w:after="120" w:line="240" w:lineRule="auto"/>
              <w:jc w:val="both"/>
              <w:textAlignment w:val="baseline"/>
              <w:rPr>
                <w:rFonts w:hint="default" w:ascii="Times New Roman" w:hAnsi="Times New Roman" w:eastAsia="Times New Roman" w:cs="Times New Roman"/>
                <w:bCs/>
                <w:sz w:val="28"/>
                <w:szCs w:val="28"/>
                <w:lang w:val="en-US"/>
              </w:rPr>
            </w:pPr>
            <w:r>
              <w:rPr>
                <w:rFonts w:hint="default" w:ascii="Times New Roman" w:hAnsi="Times New Roman" w:eastAsia="Times New Roman" w:cs="Times New Roman"/>
                <w:bCs/>
                <w:sz w:val="28"/>
                <w:szCs w:val="28"/>
              </w:rPr>
              <w:t>Aflatoxin</w:t>
            </w:r>
            <w:r>
              <w:rPr>
                <w:rFonts w:hint="default" w:ascii="Times New Roman" w:hAnsi="Times New Roman" w:eastAsia="Times New Roman" w:cs="Times New Roman"/>
                <w:bCs/>
                <w:sz w:val="28"/>
                <w:szCs w:val="28"/>
                <w:lang w:val="en-US"/>
              </w:rPr>
              <w:t xml:space="preserve"> B1</w:t>
            </w:r>
          </w:p>
        </w:tc>
        <w:tc>
          <w:tcPr>
            <w:tcW w:w="1350" w:type="dxa"/>
          </w:tcPr>
          <w:p w14:paraId="5F7F9CBC">
            <w:pPr>
              <w:spacing w:before="120" w:after="120" w:line="240" w:lineRule="auto"/>
              <w:jc w:val="center"/>
              <w:textAlignment w:val="baseline"/>
              <w:rPr>
                <w:rFonts w:hint="default" w:ascii="Times New Roman" w:hAnsi="Times New Roman" w:eastAsia="Times New Roman" w:cs="Times New Roman"/>
                <w:bCs/>
                <w:kern w:val="36"/>
                <w:sz w:val="28"/>
                <w:szCs w:val="28"/>
              </w:rPr>
            </w:pPr>
            <w:r>
              <w:rPr>
                <w:rFonts w:hint="default" w:ascii="Times New Roman" w:hAnsi="Times New Roman" w:eastAsia="SimSun" w:cs="Times New Roman"/>
                <w:sz w:val="28"/>
                <w:szCs w:val="28"/>
              </w:rPr>
              <w:t>µg</w:t>
            </w:r>
            <w:r>
              <w:rPr>
                <w:rFonts w:hint="default" w:ascii="Times New Roman" w:hAnsi="Times New Roman" w:cs="Times New Roman"/>
                <w:sz w:val="28"/>
                <w:szCs w:val="28"/>
              </w:rPr>
              <w:t>/kg</w:t>
            </w:r>
          </w:p>
        </w:tc>
        <w:tc>
          <w:tcPr>
            <w:tcW w:w="1783" w:type="dxa"/>
          </w:tcPr>
          <w:p w14:paraId="74E12FA7">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KPH</w:t>
            </w:r>
          </w:p>
        </w:tc>
        <w:tc>
          <w:tcPr>
            <w:tcW w:w="1513" w:type="dxa"/>
          </w:tcPr>
          <w:p w14:paraId="7440BDEE">
            <w:pPr>
              <w:spacing w:before="120" w:after="120" w:line="240" w:lineRule="auto"/>
              <w:jc w:val="both"/>
              <w:textAlignment w:val="baseline"/>
              <w:rPr>
                <w:rFonts w:hint="default" w:ascii="Times New Roman" w:hAnsi="Times New Roman" w:eastAsia="Times New Roman" w:cs="Times New Roman"/>
                <w:bCs/>
                <w:kern w:val="36"/>
                <w:sz w:val="28"/>
                <w:szCs w:val="28"/>
              </w:rPr>
            </w:pPr>
          </w:p>
        </w:tc>
      </w:tr>
      <w:tr w14:paraId="52DC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tcPr>
          <w:p w14:paraId="0FB99C4F">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10</w:t>
            </w:r>
          </w:p>
        </w:tc>
        <w:tc>
          <w:tcPr>
            <w:tcW w:w="3656" w:type="dxa"/>
          </w:tcPr>
          <w:p w14:paraId="0B0F2579">
            <w:pPr>
              <w:spacing w:before="120" w:after="120" w:line="240" w:lineRule="auto"/>
              <w:jc w:val="both"/>
              <w:textAlignment w:val="baseline"/>
              <w:rPr>
                <w:rFonts w:hint="default" w:ascii="Times New Roman" w:hAnsi="Times New Roman" w:eastAsia="Times New Roman" w:cs="Times New Roman"/>
                <w:bCs/>
                <w:sz w:val="28"/>
                <w:szCs w:val="28"/>
                <w:lang w:val="en-US"/>
              </w:rPr>
            </w:pPr>
            <w:r>
              <w:rPr>
                <w:rFonts w:hint="default" w:ascii="Times New Roman" w:hAnsi="Times New Roman" w:eastAsia="Times New Roman" w:cs="Times New Roman"/>
                <w:bCs/>
                <w:sz w:val="28"/>
                <w:szCs w:val="28"/>
                <w:lang w:val="en-US"/>
              </w:rPr>
              <w:t>Ochratoxin A</w:t>
            </w:r>
          </w:p>
        </w:tc>
        <w:tc>
          <w:tcPr>
            <w:tcW w:w="1350" w:type="dxa"/>
          </w:tcPr>
          <w:p w14:paraId="14B2A186">
            <w:pPr>
              <w:spacing w:before="120" w:after="120" w:line="240" w:lineRule="auto"/>
              <w:jc w:val="center"/>
              <w:textAlignment w:val="baseline"/>
              <w:rPr>
                <w:rFonts w:hint="default" w:ascii="Times New Roman" w:hAnsi="Times New Roman" w:cs="Times New Roman"/>
                <w:sz w:val="28"/>
                <w:szCs w:val="28"/>
              </w:rPr>
            </w:pPr>
            <w:r>
              <w:rPr>
                <w:rFonts w:hint="default" w:ascii="Times New Roman" w:hAnsi="Times New Roman" w:eastAsia="SimSun" w:cs="Times New Roman"/>
                <w:sz w:val="28"/>
                <w:szCs w:val="28"/>
              </w:rPr>
              <w:t>µg</w:t>
            </w:r>
            <w:r>
              <w:rPr>
                <w:rFonts w:hint="default" w:ascii="Times New Roman" w:hAnsi="Times New Roman" w:cs="Times New Roman"/>
                <w:sz w:val="28"/>
                <w:szCs w:val="28"/>
              </w:rPr>
              <w:t>/kg</w:t>
            </w:r>
          </w:p>
        </w:tc>
        <w:tc>
          <w:tcPr>
            <w:tcW w:w="1783" w:type="dxa"/>
          </w:tcPr>
          <w:p w14:paraId="5D6844A2">
            <w:pPr>
              <w:spacing w:before="120" w:after="120" w:line="240" w:lineRule="auto"/>
              <w:jc w:val="center"/>
              <w:textAlignment w:val="baseline"/>
              <w:rPr>
                <w:rFonts w:hint="default" w:ascii="Times New Roman" w:hAnsi="Times New Roman" w:eastAsia="Times New Roman" w:cs="Times New Roman"/>
                <w:bCs/>
                <w:kern w:val="36"/>
                <w:sz w:val="28"/>
                <w:szCs w:val="28"/>
                <w:lang w:val="en-US"/>
              </w:rPr>
            </w:pPr>
            <w:r>
              <w:rPr>
                <w:rFonts w:hint="default" w:ascii="Times New Roman" w:hAnsi="Times New Roman" w:eastAsia="Times New Roman" w:cs="Times New Roman"/>
                <w:bCs/>
                <w:kern w:val="36"/>
                <w:sz w:val="28"/>
                <w:szCs w:val="28"/>
                <w:lang w:val="en-US"/>
              </w:rPr>
              <w:t>KPH</w:t>
            </w:r>
          </w:p>
        </w:tc>
        <w:tc>
          <w:tcPr>
            <w:tcW w:w="1513" w:type="dxa"/>
          </w:tcPr>
          <w:p w14:paraId="4D209B40">
            <w:pPr>
              <w:spacing w:before="120" w:after="120" w:line="240" w:lineRule="auto"/>
              <w:jc w:val="both"/>
              <w:textAlignment w:val="baseline"/>
              <w:rPr>
                <w:rFonts w:hint="default" w:ascii="Times New Roman" w:hAnsi="Times New Roman" w:eastAsia="Times New Roman" w:cs="Times New Roman"/>
                <w:bCs/>
                <w:kern w:val="36"/>
                <w:sz w:val="28"/>
                <w:szCs w:val="28"/>
              </w:rPr>
            </w:pPr>
          </w:p>
        </w:tc>
      </w:tr>
    </w:tbl>
    <w:p w14:paraId="14996C65">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hint="default" w:ascii="Times New Roman" w:hAnsi="Times New Roman" w:eastAsia="Times New Roman" w:cs="Times New Roman"/>
          <w:b/>
          <w:sz w:val="28"/>
          <w:szCs w:val="28"/>
          <w:lang w:val="en-US" w:eastAsia="en-US"/>
        </w:rPr>
        <w:t>5</w:t>
      </w:r>
      <w:r>
        <w:rPr>
          <w:rFonts w:ascii="Times New Roman" w:hAnsi="Times New Roman" w:eastAsia="Times New Roman" w:cs="Times New Roman"/>
          <w:b/>
          <w:sz w:val="28"/>
          <w:szCs w:val="28"/>
          <w:lang w:eastAsia="en-US"/>
        </w:rPr>
        <w:t>. Tiêu chuẩn bao gói, ghi nhãn, bảo quản và vận chuyển</w:t>
      </w:r>
    </w:p>
    <w:p w14:paraId="1F1B08BD">
      <w:pPr>
        <w:autoSpaceDE w:val="0"/>
        <w:autoSpaceDN w:val="0"/>
        <w:adjustRightInd w:val="0"/>
        <w:spacing w:before="120" w:after="120" w:line="300" w:lineRule="exact"/>
        <w:ind w:firstLine="720"/>
        <w:jc w:val="both"/>
        <w:rPr>
          <w:rFonts w:ascii="Times New Roman" w:hAnsi="Times New Roman" w:eastAsia="Times New Roman" w:cs="Times New Roman"/>
          <w:b/>
          <w:sz w:val="28"/>
          <w:szCs w:val="28"/>
          <w:lang w:eastAsia="en-US"/>
        </w:rPr>
      </w:pPr>
      <w:r>
        <w:rPr>
          <w:rFonts w:ascii="Times New Roman" w:hAnsi="Times New Roman" w:eastAsia="Times New Roman" w:cs="Times New Roman"/>
          <w:b/>
          <w:sz w:val="28"/>
          <w:szCs w:val="28"/>
          <w:lang w:eastAsia="en-US"/>
        </w:rPr>
        <w:t>5.1. Bao gói</w:t>
      </w:r>
    </w:p>
    <w:p w14:paraId="1B0ABA1D">
      <w:pPr>
        <w:shd w:val="clear" w:color="auto" w:fill="FFFFFF"/>
        <w:spacing w:before="120" w:after="120" w:line="32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 Quy cách đóng gói</w:t>
      </w:r>
      <w:r>
        <w:rPr>
          <w:rFonts w:ascii="Times New Roman" w:hAnsi="Times New Roman" w:eastAsia="Times New Roman" w:cs="Times New Roman"/>
          <w:sz w:val="28"/>
          <w:szCs w:val="28"/>
          <w:lang w:val="vi-VN"/>
        </w:rPr>
        <w:t xml:space="preserve">: </w:t>
      </w:r>
      <w:r>
        <w:rPr>
          <w:rFonts w:hint="default" w:ascii="Times New Roman" w:hAnsi="Times New Roman" w:eastAsia="Times New Roman" w:cs="Times New Roman"/>
          <w:sz w:val="28"/>
          <w:szCs w:val="28"/>
          <w:lang w:val="en-US"/>
        </w:rPr>
        <w:t>4</w:t>
      </w:r>
      <w:r>
        <w:rPr>
          <w:rFonts w:ascii="Times New Roman" w:hAnsi="Times New Roman" w:eastAsia="Times New Roman" w:cs="Times New Roman"/>
          <w:sz w:val="28"/>
          <w:szCs w:val="28"/>
        </w:rPr>
        <w:t>0</w:t>
      </w:r>
      <w:r>
        <w:rPr>
          <w:rFonts w:ascii="Times New Roman" w:hAnsi="Times New Roman" w:eastAsia="Times New Roman" w:cs="Times New Roman"/>
          <w:sz w:val="28"/>
          <w:szCs w:val="28"/>
          <w:lang w:val="vi-VN"/>
        </w:rPr>
        <w:t xml:space="preserve">0g/gói; </w:t>
      </w:r>
      <w:r>
        <w:rPr>
          <w:rFonts w:ascii="Times New Roman" w:hAnsi="Times New Roman" w:eastAsia="Times New Roman" w:cs="Times New Roman"/>
          <w:sz w:val="28"/>
          <w:szCs w:val="28"/>
        </w:rPr>
        <w:t xml:space="preserve">500g/gói </w:t>
      </w:r>
      <w:r>
        <w:rPr>
          <w:rFonts w:ascii="Times New Roman" w:hAnsi="Times New Roman" w:cs="Times New Roman"/>
          <w:sz w:val="28"/>
          <w:szCs w:val="28"/>
        </w:rPr>
        <w:t xml:space="preserve">hoặc các quy cách khác theo nhu cầu thị trường và khách hàng. </w:t>
      </w:r>
      <w:r>
        <w:rPr>
          <w:rFonts w:hint="default" w:ascii="Times New Roman" w:hAnsi="Times New Roman" w:cs="Times New Roman"/>
          <w:b/>
          <w:bCs/>
          <w:sz w:val="28"/>
          <w:szCs w:val="28"/>
          <w:lang w:val="en-US"/>
        </w:rPr>
        <w:t>Khối lượng tịnh</w:t>
      </w:r>
      <w:r>
        <w:rPr>
          <w:rFonts w:ascii="Times New Roman" w:hAnsi="Times New Roman" w:cs="Times New Roman"/>
          <w:sz w:val="28"/>
          <w:szCs w:val="28"/>
        </w:rPr>
        <w:t xml:space="preserve"> được ghi rõ trên nhãn của từng đơn vị sản phẩm.</w:t>
      </w:r>
    </w:p>
    <w:p w14:paraId="4E567F9C">
      <w:pPr>
        <w:shd w:val="clear" w:color="auto" w:fill="FFFFFF"/>
        <w:spacing w:before="120" w:after="120" w:line="320" w:lineRule="exact"/>
        <w:ind w:firstLine="720"/>
        <w:jc w:val="both"/>
        <w:textAlignment w:val="baseline"/>
        <w:rPr>
          <w:rFonts w:hint="default" w:ascii="Times New Roman" w:hAnsi="Times New Roman" w:eastAsia="SimSun" w:cs="Times New Roman"/>
          <w:sz w:val="28"/>
          <w:szCs w:val="28"/>
        </w:rPr>
      </w:pPr>
      <w:r>
        <w:rPr>
          <w:rStyle w:val="8"/>
          <w:rFonts w:hint="default" w:ascii="Times New Roman" w:hAnsi="Times New Roman" w:eastAsia="SimSun" w:cs="Times New Roman"/>
          <w:sz w:val="28"/>
          <w:szCs w:val="28"/>
        </w:rPr>
        <w:t>- Chất liệu bao bì tiếp xúc trực tiếp với sản phẩm:</w:t>
      </w:r>
      <w:r>
        <w:rPr>
          <w:rFonts w:hint="default" w:ascii="Times New Roman" w:hAnsi="Times New Roman" w:eastAsia="SimSun" w:cs="Times New Roman"/>
          <w:sz w:val="28"/>
          <w:szCs w:val="28"/>
        </w:rPr>
        <w:t xml:space="preserve"> Sản phẩm được đóng gói bằng bao bì phức hợp nhiều lớp, bên ngoài là lớp giấy in được cán màng bóng nhằm bảo vệ bề mặt bao bì, tăng tính thẩm mỹ và hạn chế tác động của độ ẩm; lớp bên trong là màng nhựa chuyên dụng dùng trong bao gói thực phẩm, có khả năng hàn kín và bảo vệ sản phẩm. Vật liệu bao bì sử dụng đáp ứng yêu cầu an toàn thực phẩm theo quy định hiện hành.</w:t>
      </w:r>
    </w:p>
    <w:p w14:paraId="33044FDF">
      <w:pPr>
        <w:shd w:val="clear" w:color="auto" w:fill="FFFFFF"/>
        <w:spacing w:before="120" w:after="120" w:line="320" w:lineRule="exact"/>
        <w:ind w:firstLine="720"/>
        <w:jc w:val="both"/>
        <w:textAlignment w:val="baseline"/>
        <w:rPr>
          <w:rFonts w:hint="default" w:ascii="Times New Roman" w:hAnsi="Times New Roman" w:cs="Times New Roman"/>
          <w:sz w:val="28"/>
          <w:szCs w:val="28"/>
        </w:rPr>
      </w:pPr>
      <w:r>
        <w:rPr>
          <w:rFonts w:hint="default" w:ascii="Times New Roman" w:hAnsi="Times New Roman" w:eastAsia="SimSun" w:cs="Times New Roman"/>
          <w:sz w:val="28"/>
          <w:szCs w:val="28"/>
          <w:lang w:val="en-US"/>
        </w:rPr>
        <w:t xml:space="preserve">- </w:t>
      </w:r>
      <w:r>
        <w:rPr>
          <w:rStyle w:val="8"/>
          <w:rFonts w:hint="default" w:ascii="Times New Roman" w:hAnsi="Times New Roman" w:cs="Times New Roman"/>
          <w:sz w:val="28"/>
          <w:szCs w:val="28"/>
        </w:rPr>
        <w:t>Bao bì bảo quản và vận chuyển:</w:t>
      </w:r>
      <w:r>
        <w:rPr>
          <w:rFonts w:hint="default" w:ascii="Times New Roman" w:hAnsi="Times New Roman" w:cs="Times New Roman"/>
          <w:sz w:val="28"/>
          <w:szCs w:val="28"/>
        </w:rPr>
        <w:t xml:space="preserve"> Sản phẩm được chứa đựng, bảo quản và vận chuyển bằng thùng carton hoặc các loại bao bì phù hợp, bảo đảm vệ sinh, hạn chế tác động từ môi trường trong quá trình lưu kho, vận chuyển và phân phối.</w:t>
      </w:r>
    </w:p>
    <w:p w14:paraId="0BA12AEF">
      <w:pPr>
        <w:autoSpaceDE w:val="0"/>
        <w:autoSpaceDN w:val="0"/>
        <w:adjustRightInd w:val="0"/>
        <w:spacing w:before="120" w:after="120" w:line="300" w:lineRule="exact"/>
        <w:ind w:firstLine="720"/>
        <w:jc w:val="both"/>
        <w:rPr>
          <w:rFonts w:ascii="Times New Roman" w:hAnsi="Times New Roman" w:eastAsia="Times New Roman" w:cs="Times New Roman"/>
          <w:spacing w:val="-2"/>
          <w:sz w:val="28"/>
          <w:szCs w:val="28"/>
          <w:lang w:eastAsia="en-US"/>
        </w:rPr>
      </w:pPr>
      <w:r>
        <w:rPr>
          <w:rFonts w:hint="default" w:ascii="Times New Roman" w:hAnsi="Times New Roman" w:eastAsia="SimSun" w:cs="Times New Roman"/>
          <w:b/>
          <w:bCs/>
          <w:sz w:val="28"/>
          <w:szCs w:val="28"/>
          <w:lang w:val="en-US"/>
        </w:rPr>
        <w:t>5.2.</w:t>
      </w:r>
      <w:r>
        <w:rPr>
          <w:rFonts w:hint="default" w:ascii="Times New Roman" w:hAnsi="Times New Roman" w:eastAsia="SimSun" w:cs="Times New Roman"/>
          <w:sz w:val="28"/>
          <w:szCs w:val="28"/>
          <w:lang w:val="en-US"/>
        </w:rPr>
        <w:t xml:space="preserve"> </w:t>
      </w:r>
      <w:r>
        <w:rPr>
          <w:rStyle w:val="8"/>
          <w:rFonts w:hint="default" w:ascii="Times New Roman" w:hAnsi="Times New Roman" w:eastAsia="SimSun" w:cs="Times New Roman"/>
          <w:sz w:val="28"/>
          <w:szCs w:val="28"/>
        </w:rPr>
        <w:t>Ghi nhãn sản phẩm:</w:t>
      </w:r>
      <w:r>
        <w:rPr>
          <w:rStyle w:val="8"/>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Nhãn sản phẩm thể hiện đầy đủ các nội dung theo quy định của pháp luật về ghi nhãn hàng hóa, bao gồm: tên sản phẩm, thành phần, khối lượng tịnh, ngày sản xuất, hạn sử dụng, hướng dẫn sử dụng, hướng dẫn bảo quản, thông tin cơ sở sản xuất và các nội dung bắt buộc khác theo quy định</w:t>
      </w:r>
      <w:r>
        <w:rPr>
          <w:rFonts w:ascii="Times New Roman" w:hAnsi="Times New Roman" w:eastAsia="Times New Roman" w:cs="Times New Roman"/>
          <w:spacing w:val="-2"/>
          <w:sz w:val="28"/>
          <w:szCs w:val="28"/>
          <w:lang w:eastAsia="en-US"/>
        </w:rPr>
        <w:t xml:space="preserve"> tại Nghị định </w:t>
      </w:r>
      <w:r>
        <w:rPr>
          <w:rFonts w:ascii="Times New Roman" w:hAnsi="Times New Roman" w:eastAsia="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14:paraId="61275AF4">
      <w:pPr>
        <w:autoSpaceDE w:val="0"/>
        <w:autoSpaceDN w:val="0"/>
        <w:adjustRightInd w:val="0"/>
        <w:spacing w:before="120" w:after="120" w:line="300" w:lineRule="exact"/>
        <w:ind w:firstLine="720"/>
        <w:jc w:val="both"/>
        <w:rPr>
          <w:rFonts w:ascii="Times New Roman" w:hAnsi="Times New Roman" w:eastAsia="Calibri" w:cs="Times New Roman"/>
          <w:sz w:val="28"/>
          <w:szCs w:val="26"/>
        </w:rPr>
      </w:pPr>
      <w:r>
        <w:rPr>
          <w:rFonts w:ascii="Times New Roman" w:hAnsi="Times New Roman" w:eastAsia="Times New Roman" w:cs="Times New Roman"/>
          <w:b/>
          <w:sz w:val="28"/>
          <w:szCs w:val="28"/>
          <w:lang w:eastAsia="en-US"/>
        </w:rPr>
        <w:t>5</w:t>
      </w:r>
      <w:r>
        <w:rPr>
          <w:rFonts w:ascii="Times New Roman" w:hAnsi="Times New Roman" w:eastAsia="Times New Roman" w:cs="Times New Roman"/>
          <w:b/>
          <w:sz w:val="28"/>
          <w:szCs w:val="28"/>
          <w:lang w:val="vi-VN" w:eastAsia="en-US"/>
        </w:rPr>
        <w:t xml:space="preserve">.3. </w:t>
      </w:r>
      <w:r>
        <w:rPr>
          <w:rFonts w:ascii="Times New Roman" w:hAnsi="Times New Roman" w:eastAsia="Times New Roman" w:cs="Times New Roman"/>
          <w:b/>
          <w:sz w:val="28"/>
          <w:szCs w:val="28"/>
          <w:lang w:eastAsia="en-US"/>
        </w:rPr>
        <w:t>B</w:t>
      </w:r>
      <w:r>
        <w:rPr>
          <w:rFonts w:ascii="Times New Roman" w:hAnsi="Times New Roman" w:eastAsia="Times New Roman" w:cs="Times New Roman"/>
          <w:b/>
          <w:sz w:val="28"/>
          <w:szCs w:val="28"/>
          <w:lang w:val="vi-VN" w:eastAsia="en-US"/>
        </w:rPr>
        <w:t>ảo quản</w:t>
      </w:r>
      <w:r>
        <w:rPr>
          <w:rFonts w:ascii="Times New Roman" w:hAnsi="Times New Roman" w:eastAsia="Times New Roman" w:cs="Times New Roman"/>
          <w:sz w:val="28"/>
          <w:szCs w:val="28"/>
          <w:lang w:val="vi-VN" w:eastAsia="en-US"/>
        </w:rPr>
        <w:t>:</w:t>
      </w:r>
      <w:r>
        <w:rPr>
          <w:rFonts w:ascii="Times New Roman" w:hAnsi="Times New Roman" w:eastAsia="Calibri" w:cs="Times New Roman"/>
          <w:sz w:val="28"/>
          <w:szCs w:val="26"/>
        </w:rPr>
        <w:t xml:space="preserve"> Nơi khô ráo, thoáng mát, sạch sẽ, tránh ánh nắng trực tiếp và không ảnh hưởng đến chất lượng sản phẩm.</w:t>
      </w:r>
    </w:p>
    <w:p w14:paraId="0DE7785C">
      <w:pPr>
        <w:autoSpaceDE w:val="0"/>
        <w:autoSpaceDN w:val="0"/>
        <w:adjustRightInd w:val="0"/>
        <w:spacing w:before="120" w:after="120" w:line="300" w:lineRule="exact"/>
        <w:ind w:firstLine="720"/>
        <w:jc w:val="both"/>
        <w:rPr>
          <w:rFonts w:ascii="Times New Roman" w:hAnsi="Times New Roman" w:eastAsia="Calibri" w:cs="Times New Roman"/>
          <w:sz w:val="28"/>
          <w:szCs w:val="26"/>
        </w:rPr>
      </w:pPr>
      <w:r>
        <w:rPr>
          <w:rFonts w:ascii="Times New Roman" w:hAnsi="Times New Roman" w:eastAsia="Calibri" w:cs="Times New Roman"/>
          <w:b/>
          <w:sz w:val="28"/>
          <w:szCs w:val="26"/>
        </w:rPr>
        <w:t>5.4. Vận chuyển</w:t>
      </w:r>
      <w:r>
        <w:rPr>
          <w:rFonts w:ascii="Times New Roman" w:hAnsi="Times New Roman" w:eastAsia="Calibri" w:cs="Times New Roman"/>
          <w:sz w:val="28"/>
          <w:szCs w:val="26"/>
        </w:rPr>
        <w:t>: Phương tiện vận chuyển phải khô, sạch, không có mùi lạ và không ảnh hưởng đến chất lượng sản phẩm.</w:t>
      </w:r>
    </w:p>
    <w:p w14:paraId="6273CAED">
      <w:pPr>
        <w:spacing w:before="120" w:after="120" w:line="320" w:lineRule="exact"/>
        <w:ind w:firstLine="720"/>
        <w:jc w:val="both"/>
        <w:rPr>
          <w:rFonts w:ascii="Times New Roman" w:hAnsi="Times New Roman" w:eastAsia="Times New Roman" w:cs="Times New Roman"/>
          <w:b/>
          <w:sz w:val="28"/>
          <w:szCs w:val="28"/>
          <w:lang w:val="nl-NL" w:eastAsia="en-US"/>
        </w:rPr>
      </w:pPr>
      <w:r>
        <w:rPr>
          <w:rFonts w:ascii="Times New Roman" w:hAnsi="Times New Roman" w:cs="Times New Roman"/>
          <w:b/>
          <w:sz w:val="28"/>
          <w:szCs w:val="28"/>
          <w:lang w:val="nl-NL" w:eastAsia="en-US"/>
        </w:rPr>
        <w:t>6. Xuất xứ và thương nhân chịu trách nhiệm về chất lượng hàng hóa</w:t>
      </w:r>
    </w:p>
    <w:p w14:paraId="140D317B">
      <w:pPr>
        <w:spacing w:before="120"/>
        <w:ind w:firstLine="709"/>
        <w:jc w:val="both"/>
        <w:rPr>
          <w:rFonts w:hint="default" w:ascii="Times New Roman" w:hAnsi="Times New Roman" w:eastAsia="Times New Roman" w:cs="Times New Roman"/>
          <w:b/>
          <w:bCs/>
          <w:sz w:val="28"/>
          <w:szCs w:val="28"/>
          <w:lang w:val="en-US"/>
        </w:rPr>
      </w:pPr>
      <w:r>
        <w:rPr>
          <w:rFonts w:ascii="Times New Roman" w:hAnsi="Times New Roman" w:cs="Times New Roman" w:eastAsiaTheme="minorHAnsi"/>
          <w:bCs/>
          <w:sz w:val="28"/>
          <w:szCs w:val="28"/>
          <w:lang w:eastAsia="en-US"/>
        </w:rPr>
        <w:t xml:space="preserve">- </w:t>
      </w:r>
      <w:r>
        <w:rPr>
          <w:rFonts w:hint="default" w:ascii="Times New Roman" w:hAnsi="Times New Roman" w:cs="Times New Roman"/>
          <w:bCs/>
          <w:sz w:val="28"/>
          <w:szCs w:val="28"/>
        </w:rPr>
        <w:t>Hợp tác xã sản xuất</w:t>
      </w:r>
      <w:r>
        <w:rPr>
          <w:rFonts w:hint="default" w:ascii="Times New Roman" w:hAnsi="Times New Roman" w:cs="Times New Roman"/>
          <w:bCs/>
          <w:sz w:val="28"/>
          <w:szCs w:val="28"/>
          <w:lang w:val="en-US"/>
        </w:rPr>
        <w:t>,</w:t>
      </w:r>
      <w:r>
        <w:rPr>
          <w:rFonts w:hint="default" w:ascii="Times New Roman" w:hAnsi="Times New Roman" w:cs="Times New Roman"/>
          <w:bCs/>
          <w:sz w:val="28"/>
          <w:szCs w:val="28"/>
        </w:rPr>
        <w:t xml:space="preserve"> </w:t>
      </w:r>
      <w:r>
        <w:rPr>
          <w:rFonts w:hint="default" w:ascii="Times New Roman" w:hAnsi="Times New Roman" w:cs="Times New Roman"/>
          <w:bCs/>
          <w:sz w:val="28"/>
          <w:szCs w:val="28"/>
          <w:lang w:val="en-US"/>
        </w:rPr>
        <w:t>kinh doanh</w:t>
      </w:r>
      <w:r>
        <w:rPr>
          <w:rFonts w:hint="default" w:ascii="Times New Roman" w:hAnsi="Times New Roman" w:cs="Times New Roman"/>
          <w:bCs/>
          <w:sz w:val="28"/>
          <w:szCs w:val="28"/>
        </w:rPr>
        <w:t xml:space="preserve"> tiêu thụ Mỳ </w:t>
      </w:r>
      <w:r>
        <w:rPr>
          <w:rFonts w:hint="default" w:ascii="Times New Roman" w:hAnsi="Times New Roman" w:cs="Times New Roman"/>
          <w:bCs/>
          <w:sz w:val="28"/>
          <w:szCs w:val="28"/>
          <w:lang w:val="en-US"/>
        </w:rPr>
        <w:t>Trại Lâm xã Nam Dương.</w:t>
      </w:r>
    </w:p>
    <w:p w14:paraId="7AA5AAC0">
      <w:pPr>
        <w:spacing w:before="120" w:after="120" w:line="320" w:lineRule="exact"/>
        <w:ind w:firstLine="720"/>
        <w:jc w:val="both"/>
        <w:rPr>
          <w:rFonts w:ascii="Times New Roman" w:hAnsi="Times New Roman" w:eastAsia="Times New Roman" w:cs="Times New Roman"/>
          <w:b/>
          <w:sz w:val="28"/>
          <w:szCs w:val="28"/>
          <w:lang w:val="nl-NL" w:eastAsia="en-US"/>
        </w:rPr>
      </w:pPr>
      <w:r>
        <w:rPr>
          <w:rFonts w:ascii="Times New Roman" w:hAnsi="Times New Roman" w:eastAsia="Times New Roman" w:cs="Times New Roman"/>
          <w:b/>
          <w:sz w:val="28"/>
          <w:szCs w:val="28"/>
          <w:lang w:val="nl-NL" w:eastAsia="en-US"/>
        </w:rPr>
        <w:t xml:space="preserve">- </w:t>
      </w:r>
      <w:r>
        <w:rPr>
          <w:rFonts w:ascii="Times New Roman" w:hAnsi="Times New Roman" w:eastAsia="Times New Roman" w:cs="Times New Roman"/>
          <w:spacing w:val="-8"/>
          <w:sz w:val="28"/>
          <w:szCs w:val="28"/>
          <w:lang w:eastAsia="en-US"/>
        </w:rPr>
        <w:t>Địa chỉ: T</w:t>
      </w:r>
      <w:r>
        <w:rPr>
          <w:rFonts w:ascii="Times New Roman" w:hAnsi="Times New Roman" w:eastAsia="Times New Roman" w:cs="Times New Roman"/>
          <w:spacing w:val="-8"/>
          <w:sz w:val="28"/>
          <w:szCs w:val="28"/>
          <w:lang w:val="vi-VN" w:eastAsia="en-US"/>
        </w:rPr>
        <w:t xml:space="preserve">hôn </w:t>
      </w:r>
      <w:r>
        <w:rPr>
          <w:rFonts w:hint="default" w:ascii="Times New Roman" w:hAnsi="Times New Roman" w:eastAsia="Times New Roman" w:cs="Times New Roman"/>
          <w:spacing w:val="-8"/>
          <w:sz w:val="28"/>
          <w:szCs w:val="28"/>
          <w:lang w:val="en-US" w:eastAsia="en-US"/>
        </w:rPr>
        <w:t>Lâm</w:t>
      </w:r>
      <w:r>
        <w:rPr>
          <w:rFonts w:ascii="Times New Roman" w:hAnsi="Times New Roman" w:eastAsia="Times New Roman" w:cs="Times New Roman"/>
          <w:spacing w:val="-8"/>
          <w:sz w:val="28"/>
          <w:szCs w:val="28"/>
          <w:lang w:eastAsia="en-US"/>
        </w:rPr>
        <w:t xml:space="preserve">, xã Nam Dương, </w:t>
      </w:r>
      <w:r>
        <w:rPr>
          <w:rFonts w:ascii="Times New Roman" w:hAnsi="Times New Roman" w:eastAsia="Times New Roman" w:cs="Times New Roman"/>
          <w:spacing w:val="-8"/>
          <w:sz w:val="28"/>
          <w:szCs w:val="28"/>
          <w:lang w:val="vi-VN" w:eastAsia="en-US"/>
        </w:rPr>
        <w:t xml:space="preserve">tỉnh Bắc </w:t>
      </w:r>
      <w:r>
        <w:rPr>
          <w:rFonts w:ascii="Times New Roman" w:hAnsi="Times New Roman" w:eastAsia="Times New Roman" w:cs="Times New Roman"/>
          <w:spacing w:val="-8"/>
          <w:sz w:val="28"/>
          <w:szCs w:val="28"/>
          <w:lang w:eastAsia="en-US"/>
        </w:rPr>
        <w:t>Ninh</w:t>
      </w:r>
    </w:p>
    <w:p w14:paraId="1A1EDD47">
      <w:pPr>
        <w:shd w:val="clear" w:color="auto" w:fill="FFFFFF"/>
        <w:spacing w:before="120" w:after="120" w:line="320" w:lineRule="exact"/>
        <w:ind w:firstLine="720"/>
        <w:jc w:val="both"/>
        <w:rPr>
          <w:rFonts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4"/>
          <w:lang w:val="en-US"/>
        </w:rPr>
        <w:t>-</w:t>
      </w:r>
      <w:r>
        <w:rPr>
          <w:rFonts w:ascii="Times New Roman" w:hAnsi="Times New Roman" w:eastAsia="Times New Roman" w:cs="Times New Roman"/>
          <w:color w:val="000000"/>
          <w:sz w:val="28"/>
          <w:szCs w:val="24"/>
          <w:lang w:val="vi-VN"/>
        </w:rPr>
        <w:t xml:space="preserve"> Điện thoại: </w:t>
      </w:r>
      <w:r>
        <w:rPr>
          <w:rFonts w:ascii="Times New Roman" w:hAnsi="Times New Roman" w:eastAsia="Calibri" w:cs="Times New Roman"/>
          <w:sz w:val="28"/>
          <w:szCs w:val="28"/>
        </w:rPr>
        <w:t>09</w:t>
      </w:r>
      <w:r>
        <w:rPr>
          <w:rFonts w:hint="default" w:ascii="Times New Roman" w:hAnsi="Times New Roman" w:eastAsia="Calibri" w:cs="Times New Roman"/>
          <w:sz w:val="28"/>
          <w:szCs w:val="28"/>
          <w:lang w:val="en-US"/>
        </w:rPr>
        <w:t>44.264.585</w:t>
      </w:r>
      <w:r>
        <w:rPr>
          <w:rFonts w:ascii="Times New Roman" w:hAnsi="Times New Roman" w:eastAsia="Calibri" w:cs="Times New Roman"/>
          <w:sz w:val="28"/>
          <w:szCs w:val="28"/>
        </w:rPr>
        <w:t xml:space="preserve">  </w:t>
      </w:r>
      <w:r>
        <w:rPr>
          <w:rFonts w:ascii="Times New Roman" w:hAnsi="Times New Roman" w:eastAsia="Times New Roman" w:cs="Times New Roman"/>
          <w:color w:val="000000"/>
          <w:sz w:val="28"/>
          <w:szCs w:val="28"/>
        </w:rPr>
        <w:t xml:space="preserve"> </w:t>
      </w:r>
    </w:p>
    <w:p w14:paraId="69CE50C0">
      <w:pPr>
        <w:shd w:val="clear" w:color="auto" w:fill="FFFFFF"/>
        <w:spacing w:before="120" w:after="120" w:line="320" w:lineRule="exact"/>
        <w:ind w:firstLine="720"/>
        <w:jc w:val="both"/>
        <w:rPr>
          <w:rFonts w:ascii="Times New Roman" w:hAnsi="Times New Roman" w:eastAsia="Calibri" w:cs="Times New Roman"/>
          <w:sz w:val="28"/>
          <w:szCs w:val="28"/>
        </w:rPr>
      </w:pPr>
      <w:r>
        <w:rPr>
          <w:rFonts w:hint="default" w:ascii="Times New Roman" w:hAnsi="Times New Roman" w:eastAsia="Times New Roman" w:cs="Times New Roman"/>
          <w:color w:val="000000"/>
          <w:sz w:val="28"/>
          <w:szCs w:val="28"/>
          <w:lang w:val="en-US"/>
        </w:rPr>
        <w:t>-</w:t>
      </w:r>
      <w:r>
        <w:rPr>
          <w:rFonts w:ascii="Times New Roman" w:hAnsi="Times New Roman" w:eastAsia="Calibri" w:cs="Times New Roman"/>
          <w:sz w:val="28"/>
          <w:szCs w:val="28"/>
        </w:rPr>
        <w:t xml:space="preserve"> Email: </w:t>
      </w:r>
      <w:r>
        <w:rPr>
          <w:rFonts w:hint="default" w:ascii="Times New Roman" w:hAnsi="Times New Roman" w:eastAsia="Times New Roman" w:cs="Times New Roman"/>
          <w:spacing w:val="-8"/>
          <w:sz w:val="28"/>
          <w:szCs w:val="28"/>
          <w:lang w:val="en-US"/>
        </w:rPr>
        <w:t>htx.my.thuanhuong</w:t>
      </w:r>
      <w:r>
        <w:rPr>
          <w:rFonts w:ascii="Times New Roman" w:hAnsi="Times New Roman" w:eastAsia="Times New Roman" w:cs="Times New Roman"/>
          <w:spacing w:val="-8"/>
          <w:sz w:val="28"/>
          <w:szCs w:val="28"/>
        </w:rPr>
        <w:t>@gmail.com</w:t>
      </w:r>
      <w:r>
        <w:rPr>
          <w:rFonts w:ascii="Times New Roman" w:hAnsi="Times New Roman" w:eastAsia="Calibri" w:cs="Times New Roman"/>
          <w:sz w:val="28"/>
          <w:szCs w:val="28"/>
        </w:rPr>
        <w:t xml:space="preserve"> </w:t>
      </w:r>
    </w:p>
    <w:p w14:paraId="6F43E8E9">
      <w:pPr>
        <w:shd w:val="clear" w:color="auto" w:fill="FFFFFF"/>
        <w:spacing w:before="120" w:after="120" w:line="300" w:lineRule="exact"/>
        <w:ind w:firstLine="720"/>
        <w:jc w:val="both"/>
        <w:textAlignment w:val="baseline"/>
        <w:rPr>
          <w:rFonts w:ascii="Times New Roman" w:hAnsi="Times New Roman" w:eastAsia="Calibri" w:cs="Times New Roman"/>
          <w:sz w:val="28"/>
          <w:szCs w:val="28"/>
        </w:rPr>
      </w:pPr>
      <w:r>
        <w:rPr>
          <w:rFonts w:hint="default" w:ascii="Times New Roman" w:hAnsi="Times New Roman" w:eastAsia="Calibri" w:cs="Times New Roman"/>
          <w:bCs/>
          <w:sz w:val="28"/>
          <w:lang w:val="en-US"/>
        </w:rPr>
        <w:t>- Website: https://mychuthuanthuong.vn</w:t>
      </w:r>
      <w:r>
        <w:rPr>
          <w:rFonts w:ascii="Times New Roman" w:hAnsi="Times New Roman" w:eastAsia="Calibri" w:cs="Times New Roman"/>
          <w:sz w:val="28"/>
          <w:szCs w:val="28"/>
        </w:rPr>
        <w:t xml:space="preserve"> </w:t>
      </w:r>
    </w:p>
    <w:p w14:paraId="65F5B7B7">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nl-NL" w:eastAsia="en-US"/>
        </w:rPr>
      </w:pPr>
      <w:r>
        <w:rPr>
          <w:rFonts w:ascii="Times New Roman" w:hAnsi="Times New Roman" w:eastAsia="Times New Roman" w:cs="Times New Roman"/>
          <w:sz w:val="28"/>
          <w:szCs w:val="28"/>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Style w:val="3"/>
        <w:tblW w:w="8895" w:type="dxa"/>
        <w:jc w:val="center"/>
        <w:tblLayout w:type="autofit"/>
        <w:tblCellMar>
          <w:top w:w="0" w:type="dxa"/>
          <w:left w:w="108" w:type="dxa"/>
          <w:bottom w:w="0" w:type="dxa"/>
          <w:right w:w="108" w:type="dxa"/>
        </w:tblCellMar>
      </w:tblPr>
      <w:tblGrid>
        <w:gridCol w:w="3547"/>
        <w:gridCol w:w="5348"/>
      </w:tblGrid>
      <w:tr w14:paraId="4F5A95B8">
        <w:tblPrEx>
          <w:tblCellMar>
            <w:top w:w="0" w:type="dxa"/>
            <w:left w:w="108" w:type="dxa"/>
            <w:bottom w:w="0" w:type="dxa"/>
            <w:right w:w="108" w:type="dxa"/>
          </w:tblCellMar>
        </w:tblPrEx>
        <w:trPr>
          <w:trHeight w:val="2008" w:hRule="atLeast"/>
          <w:jc w:val="center"/>
        </w:trPr>
        <w:tc>
          <w:tcPr>
            <w:tcW w:w="3547" w:type="dxa"/>
            <w:shd w:val="clear" w:color="auto" w:fill="auto"/>
          </w:tcPr>
          <w:p w14:paraId="130D6F0B">
            <w:pPr>
              <w:tabs>
                <w:tab w:val="center" w:pos="4320"/>
                <w:tab w:val="right" w:pos="8640"/>
              </w:tabs>
              <w:spacing w:after="0" w:line="240" w:lineRule="auto"/>
              <w:ind w:left="720"/>
              <w:rPr>
                <w:rFonts w:ascii="Times New Roman" w:hAnsi="Times New Roman" w:eastAsia="Times New Roman" w:cs="Times New Roman"/>
                <w:sz w:val="26"/>
                <w:szCs w:val="26"/>
                <w:lang w:val="nl-NL" w:eastAsia="en-US"/>
              </w:rPr>
            </w:pPr>
          </w:p>
        </w:tc>
        <w:tc>
          <w:tcPr>
            <w:tcW w:w="5348" w:type="dxa"/>
            <w:shd w:val="clear" w:color="auto" w:fill="auto"/>
          </w:tcPr>
          <w:p w14:paraId="3EC1F71D">
            <w:pPr>
              <w:spacing w:before="60" w:after="60" w:line="240" w:lineRule="auto"/>
              <w:outlineLvl w:val="0"/>
              <w:rPr>
                <w:rFonts w:ascii="Times New Roman" w:hAnsi="Times New Roman" w:eastAsia="Times New Roman" w:cs="Times New Roman"/>
                <w:bCs/>
                <w:i/>
                <w:kern w:val="28"/>
                <w:sz w:val="30"/>
                <w:szCs w:val="30"/>
                <w:lang w:val="nl-NL" w:eastAsia="en-US"/>
              </w:rPr>
            </w:pPr>
            <w:r>
              <w:rPr>
                <w:rFonts w:ascii="Times New Roman" w:hAnsi="Times New Roman" w:eastAsia="Times New Roman" w:cs="Times New Roman"/>
                <w:bCs/>
                <w:i/>
                <w:kern w:val="28"/>
                <w:sz w:val="30"/>
                <w:szCs w:val="30"/>
                <w:lang w:val="nl-NL" w:eastAsia="en-US"/>
              </w:rPr>
              <w:t xml:space="preserve">Nam Dương, ngày  05  tháng  </w:t>
            </w:r>
            <w:r>
              <w:rPr>
                <w:rFonts w:hint="default" w:ascii="Times New Roman" w:hAnsi="Times New Roman" w:eastAsia="Times New Roman" w:cs="Times New Roman"/>
                <w:bCs/>
                <w:i/>
                <w:kern w:val="28"/>
                <w:sz w:val="30"/>
                <w:szCs w:val="30"/>
                <w:lang w:val="en-US" w:eastAsia="en-US"/>
              </w:rPr>
              <w:t>9</w:t>
            </w:r>
            <w:r>
              <w:rPr>
                <w:rFonts w:ascii="Times New Roman" w:hAnsi="Times New Roman" w:eastAsia="Times New Roman" w:cs="Times New Roman"/>
                <w:bCs/>
                <w:i/>
                <w:kern w:val="28"/>
                <w:sz w:val="30"/>
                <w:szCs w:val="30"/>
                <w:lang w:val="nl-NL" w:eastAsia="en-US"/>
              </w:rPr>
              <w:t xml:space="preserve"> năm 2026</w:t>
            </w:r>
          </w:p>
          <w:p w14:paraId="047C7173">
            <w:pPr>
              <w:tabs>
                <w:tab w:val="center" w:pos="4320"/>
                <w:tab w:val="right" w:pos="8640"/>
              </w:tabs>
              <w:spacing w:after="0" w:line="240" w:lineRule="auto"/>
              <w:jc w:val="center"/>
              <w:rPr>
                <w:rFonts w:ascii="Times New Roman" w:hAnsi="Times New Roman" w:eastAsia="Times New Roman" w:cs="Times New Roman"/>
                <w:b/>
                <w:sz w:val="24"/>
                <w:szCs w:val="24"/>
                <w:lang w:val="nl-NL" w:eastAsia="en-US"/>
              </w:rPr>
            </w:pPr>
            <w:r>
              <w:rPr>
                <w:rFonts w:ascii="Times New Roman" w:hAnsi="Times New Roman" w:eastAsia="Times New Roman" w:cs="Times New Roman"/>
                <w:b/>
                <w:sz w:val="24"/>
                <w:szCs w:val="24"/>
                <w:lang w:val="nl-NL" w:eastAsia="en-US"/>
              </w:rPr>
              <w:t>ĐẠI DIỆN TỔ CHỨC, CÁ NHÂN</w:t>
            </w:r>
          </w:p>
          <w:p w14:paraId="20315D4B">
            <w:pPr>
              <w:spacing w:after="0" w:line="240" w:lineRule="auto"/>
              <w:rPr>
                <w:rFonts w:ascii="Times New Roman" w:hAnsi="Times New Roman" w:eastAsia="Times New Roman" w:cs="Times New Roman"/>
                <w:sz w:val="24"/>
                <w:szCs w:val="24"/>
                <w:lang w:val="nl-NL" w:eastAsia="en-US"/>
              </w:rPr>
            </w:pPr>
          </w:p>
          <w:p w14:paraId="6D9E62E4">
            <w:pPr>
              <w:spacing w:after="0" w:line="240" w:lineRule="auto"/>
              <w:rPr>
                <w:rFonts w:ascii="Times New Roman" w:hAnsi="Times New Roman" w:eastAsia="Times New Roman" w:cs="Times New Roman"/>
                <w:sz w:val="24"/>
                <w:szCs w:val="24"/>
                <w:lang w:val="nl-NL" w:eastAsia="en-US"/>
              </w:rPr>
            </w:pPr>
          </w:p>
          <w:p w14:paraId="50BC7DAC">
            <w:pPr>
              <w:spacing w:after="0" w:line="240" w:lineRule="auto"/>
              <w:rPr>
                <w:rFonts w:ascii="Times New Roman" w:hAnsi="Times New Roman" w:eastAsia="Times New Roman" w:cs="Times New Roman"/>
                <w:sz w:val="24"/>
                <w:szCs w:val="24"/>
                <w:lang w:val="nl-NL" w:eastAsia="en-US"/>
              </w:rPr>
            </w:pPr>
          </w:p>
          <w:p w14:paraId="2BFE0006">
            <w:pPr>
              <w:spacing w:after="0" w:line="240" w:lineRule="auto"/>
              <w:rPr>
                <w:rFonts w:ascii="Times New Roman" w:hAnsi="Times New Roman" w:eastAsia="Times New Roman" w:cs="Times New Roman"/>
                <w:sz w:val="24"/>
                <w:szCs w:val="24"/>
                <w:lang w:val="nl-NL" w:eastAsia="en-US"/>
              </w:rPr>
            </w:pPr>
          </w:p>
          <w:p w14:paraId="0C16F3A7">
            <w:pPr>
              <w:spacing w:after="0" w:line="240" w:lineRule="auto"/>
              <w:rPr>
                <w:rFonts w:ascii="Times New Roman" w:hAnsi="Times New Roman" w:eastAsia="Times New Roman" w:cs="Times New Roman"/>
                <w:sz w:val="24"/>
                <w:szCs w:val="24"/>
                <w:lang w:val="nl-NL" w:eastAsia="en-US"/>
              </w:rPr>
            </w:pPr>
          </w:p>
          <w:p w14:paraId="07F44DFC">
            <w:pPr>
              <w:spacing w:after="0" w:line="240" w:lineRule="auto"/>
              <w:rPr>
                <w:rFonts w:ascii="Times New Roman" w:hAnsi="Times New Roman" w:eastAsia="Times New Roman" w:cs="Times New Roman"/>
                <w:sz w:val="24"/>
                <w:szCs w:val="24"/>
                <w:lang w:val="nl-NL" w:eastAsia="en-US"/>
              </w:rPr>
            </w:pPr>
          </w:p>
          <w:p w14:paraId="4AC29EC6">
            <w:pPr>
              <w:spacing w:after="0" w:line="240" w:lineRule="auto"/>
              <w:jc w:val="center"/>
              <w:rPr>
                <w:rFonts w:hint="default" w:ascii="Times New Roman" w:hAnsi="Times New Roman" w:eastAsia="Times New Roman" w:cs="Times New Roman"/>
                <w:sz w:val="24"/>
                <w:szCs w:val="24"/>
                <w:lang w:val="en-US" w:eastAsia="en-US"/>
              </w:rPr>
            </w:pPr>
            <w:r>
              <w:rPr>
                <w:rFonts w:ascii="Times New Roman" w:hAnsi="Times New Roman" w:eastAsia="Times New Roman" w:cs="Times New Roman"/>
                <w:b/>
                <w:bCs/>
                <w:sz w:val="28"/>
                <w:szCs w:val="28"/>
                <w:lang w:val="nl-NL" w:eastAsia="en-US"/>
              </w:rPr>
              <w:t>Đ</w:t>
            </w:r>
            <w:r>
              <w:rPr>
                <w:rFonts w:hint="default" w:ascii="Times New Roman" w:hAnsi="Times New Roman" w:eastAsia="Times New Roman" w:cs="Times New Roman"/>
                <w:b/>
                <w:bCs/>
                <w:sz w:val="28"/>
                <w:szCs w:val="28"/>
                <w:lang w:val="en-US" w:eastAsia="en-US"/>
              </w:rPr>
              <w:t>ào Thị Hương</w:t>
            </w:r>
          </w:p>
        </w:tc>
      </w:tr>
    </w:tbl>
    <w:p w14:paraId="2D33C7A5"/>
    <w:sectPr>
      <w:footerReference r:id="rId5" w:type="default"/>
      <w:pgSz w:w="11907" w:h="16840"/>
      <w:pgMar w:top="1134" w:right="1134" w:bottom="1134" w:left="1644" w:header="720" w:footer="720" w:gutter="0"/>
      <w:pgNumType w:start="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2489196"/>
      <w:docPartObj>
        <w:docPartGallery w:val="autotext"/>
      </w:docPartObj>
    </w:sdtPr>
    <w:sdtContent>
      <w:p w14:paraId="239E82BB">
        <w:pPr>
          <w:pStyle w:val="5"/>
          <w:jc w:val="center"/>
        </w:pPr>
        <w:r>
          <w:fldChar w:fldCharType="begin"/>
        </w:r>
        <w:r>
          <w:instrText xml:space="preserve"> PAGE   \* MERGEFORMAT </w:instrText>
        </w:r>
        <w:r>
          <w:fldChar w:fldCharType="separate"/>
        </w:r>
        <w:r>
          <w:t>6</w:t>
        </w:r>
        <w:r>
          <w:fldChar w:fldCharType="end"/>
        </w:r>
      </w:p>
    </w:sdtContent>
  </w:sdt>
  <w:p w14:paraId="502F73BA">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33411C"/>
    <w:multiLevelType w:val="singleLevel"/>
    <w:tmpl w:val="4733411C"/>
    <w:lvl w:ilvl="0" w:tentative="0">
      <w:start w:val="19"/>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463A1"/>
    <w:rsid w:val="0005134C"/>
    <w:rsid w:val="0005594F"/>
    <w:rsid w:val="0005645D"/>
    <w:rsid w:val="00064BA0"/>
    <w:rsid w:val="00097A1D"/>
    <w:rsid w:val="000A76F0"/>
    <w:rsid w:val="000A7A7A"/>
    <w:rsid w:val="000B1C5D"/>
    <w:rsid w:val="000D4704"/>
    <w:rsid w:val="000D658A"/>
    <w:rsid w:val="000F5AD3"/>
    <w:rsid w:val="001030DF"/>
    <w:rsid w:val="00103AAE"/>
    <w:rsid w:val="00103C62"/>
    <w:rsid w:val="001060A3"/>
    <w:rsid w:val="001168CA"/>
    <w:rsid w:val="00157A3D"/>
    <w:rsid w:val="001632DB"/>
    <w:rsid w:val="00167259"/>
    <w:rsid w:val="00167969"/>
    <w:rsid w:val="001774EE"/>
    <w:rsid w:val="0018029F"/>
    <w:rsid w:val="0018729F"/>
    <w:rsid w:val="001A359F"/>
    <w:rsid w:val="001B5A56"/>
    <w:rsid w:val="001E1712"/>
    <w:rsid w:val="001E3CEF"/>
    <w:rsid w:val="0020678B"/>
    <w:rsid w:val="002108D5"/>
    <w:rsid w:val="002146F7"/>
    <w:rsid w:val="0025466F"/>
    <w:rsid w:val="00264BA0"/>
    <w:rsid w:val="002846BB"/>
    <w:rsid w:val="002B39A4"/>
    <w:rsid w:val="002C5669"/>
    <w:rsid w:val="002C7D0B"/>
    <w:rsid w:val="002D4E14"/>
    <w:rsid w:val="002E7A00"/>
    <w:rsid w:val="002F3A56"/>
    <w:rsid w:val="002F5B45"/>
    <w:rsid w:val="00331A26"/>
    <w:rsid w:val="00333CA8"/>
    <w:rsid w:val="003413D8"/>
    <w:rsid w:val="003415B5"/>
    <w:rsid w:val="00356988"/>
    <w:rsid w:val="00360C69"/>
    <w:rsid w:val="00370DEC"/>
    <w:rsid w:val="003734A7"/>
    <w:rsid w:val="003810B8"/>
    <w:rsid w:val="00394FE1"/>
    <w:rsid w:val="003B0878"/>
    <w:rsid w:val="003D1ACF"/>
    <w:rsid w:val="003F2E39"/>
    <w:rsid w:val="004022F3"/>
    <w:rsid w:val="004226AE"/>
    <w:rsid w:val="00425136"/>
    <w:rsid w:val="0044263C"/>
    <w:rsid w:val="00444093"/>
    <w:rsid w:val="00445994"/>
    <w:rsid w:val="00464529"/>
    <w:rsid w:val="004747CE"/>
    <w:rsid w:val="00487BB3"/>
    <w:rsid w:val="00491A5C"/>
    <w:rsid w:val="004935A5"/>
    <w:rsid w:val="004A3573"/>
    <w:rsid w:val="004B14F9"/>
    <w:rsid w:val="004C0340"/>
    <w:rsid w:val="004C49C6"/>
    <w:rsid w:val="004C6CEA"/>
    <w:rsid w:val="004C7D52"/>
    <w:rsid w:val="004D5C76"/>
    <w:rsid w:val="0050677C"/>
    <w:rsid w:val="0051739E"/>
    <w:rsid w:val="00523314"/>
    <w:rsid w:val="00542303"/>
    <w:rsid w:val="00543732"/>
    <w:rsid w:val="00545A0F"/>
    <w:rsid w:val="0056246B"/>
    <w:rsid w:val="00572419"/>
    <w:rsid w:val="00573424"/>
    <w:rsid w:val="00596146"/>
    <w:rsid w:val="005C7700"/>
    <w:rsid w:val="005F0A71"/>
    <w:rsid w:val="00612B41"/>
    <w:rsid w:val="006209E6"/>
    <w:rsid w:val="006360A3"/>
    <w:rsid w:val="0065303A"/>
    <w:rsid w:val="0065702F"/>
    <w:rsid w:val="006661B8"/>
    <w:rsid w:val="0067145D"/>
    <w:rsid w:val="00680523"/>
    <w:rsid w:val="00684DD4"/>
    <w:rsid w:val="006B0BA3"/>
    <w:rsid w:val="006D3BA1"/>
    <w:rsid w:val="006E1D0A"/>
    <w:rsid w:val="006F05D4"/>
    <w:rsid w:val="006F0E47"/>
    <w:rsid w:val="006F2FF1"/>
    <w:rsid w:val="006F5E15"/>
    <w:rsid w:val="007020BD"/>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B12F4"/>
    <w:rsid w:val="00AC5C54"/>
    <w:rsid w:val="00AF5282"/>
    <w:rsid w:val="00B04F15"/>
    <w:rsid w:val="00B13997"/>
    <w:rsid w:val="00B14BDE"/>
    <w:rsid w:val="00B17093"/>
    <w:rsid w:val="00B20D25"/>
    <w:rsid w:val="00B3763D"/>
    <w:rsid w:val="00B5105C"/>
    <w:rsid w:val="00B627D2"/>
    <w:rsid w:val="00B668B6"/>
    <w:rsid w:val="00B923F6"/>
    <w:rsid w:val="00B95842"/>
    <w:rsid w:val="00BA13A5"/>
    <w:rsid w:val="00BA488B"/>
    <w:rsid w:val="00BA7848"/>
    <w:rsid w:val="00BB1C8B"/>
    <w:rsid w:val="00BB4CD4"/>
    <w:rsid w:val="00BC22B2"/>
    <w:rsid w:val="00BC6095"/>
    <w:rsid w:val="00BD29AC"/>
    <w:rsid w:val="00BD2E85"/>
    <w:rsid w:val="00C15F2D"/>
    <w:rsid w:val="00C16DC8"/>
    <w:rsid w:val="00C2342E"/>
    <w:rsid w:val="00C30151"/>
    <w:rsid w:val="00C3111F"/>
    <w:rsid w:val="00C46989"/>
    <w:rsid w:val="00C55B4D"/>
    <w:rsid w:val="00C62A23"/>
    <w:rsid w:val="00C84CB7"/>
    <w:rsid w:val="00C869BE"/>
    <w:rsid w:val="00C96199"/>
    <w:rsid w:val="00CC476B"/>
    <w:rsid w:val="00CC63FE"/>
    <w:rsid w:val="00CD18E9"/>
    <w:rsid w:val="00CD630A"/>
    <w:rsid w:val="00CD68D4"/>
    <w:rsid w:val="00CF6300"/>
    <w:rsid w:val="00CF7FFC"/>
    <w:rsid w:val="00D03BA1"/>
    <w:rsid w:val="00D059BC"/>
    <w:rsid w:val="00D45B48"/>
    <w:rsid w:val="00D61983"/>
    <w:rsid w:val="00D75250"/>
    <w:rsid w:val="00D82363"/>
    <w:rsid w:val="00D82DBC"/>
    <w:rsid w:val="00D86993"/>
    <w:rsid w:val="00D8723E"/>
    <w:rsid w:val="00D94D3D"/>
    <w:rsid w:val="00D97846"/>
    <w:rsid w:val="00DA158D"/>
    <w:rsid w:val="00DA3056"/>
    <w:rsid w:val="00DA6C6B"/>
    <w:rsid w:val="00DB605D"/>
    <w:rsid w:val="00DC687A"/>
    <w:rsid w:val="00DC7EDF"/>
    <w:rsid w:val="00DD164D"/>
    <w:rsid w:val="00DD4B26"/>
    <w:rsid w:val="00DF39E1"/>
    <w:rsid w:val="00E07C70"/>
    <w:rsid w:val="00E15108"/>
    <w:rsid w:val="00E401C5"/>
    <w:rsid w:val="00E56509"/>
    <w:rsid w:val="00E619F0"/>
    <w:rsid w:val="00EA26BC"/>
    <w:rsid w:val="00EB43E8"/>
    <w:rsid w:val="00EB7EF6"/>
    <w:rsid w:val="00EC00FD"/>
    <w:rsid w:val="00EC194E"/>
    <w:rsid w:val="00EC7854"/>
    <w:rsid w:val="00ED652A"/>
    <w:rsid w:val="00EE4AD2"/>
    <w:rsid w:val="00F0719A"/>
    <w:rsid w:val="00F16E7B"/>
    <w:rsid w:val="00F52E21"/>
    <w:rsid w:val="00F77C59"/>
    <w:rsid w:val="00F811FA"/>
    <w:rsid w:val="00F87A6D"/>
    <w:rsid w:val="00F9432D"/>
    <w:rsid w:val="00FA24BB"/>
    <w:rsid w:val="00FA5D4B"/>
    <w:rsid w:val="00FB5FA3"/>
    <w:rsid w:val="00FC53CD"/>
    <w:rsid w:val="00FD1DD7"/>
    <w:rsid w:val="00FD6061"/>
    <w:rsid w:val="00FE303E"/>
    <w:rsid w:val="00FF299F"/>
    <w:rsid w:val="00FF6F42"/>
    <w:rsid w:val="01F367F9"/>
    <w:rsid w:val="03C323C1"/>
    <w:rsid w:val="07F5179D"/>
    <w:rsid w:val="09D53326"/>
    <w:rsid w:val="0B2C102E"/>
    <w:rsid w:val="0FC72972"/>
    <w:rsid w:val="124E5814"/>
    <w:rsid w:val="15672B7C"/>
    <w:rsid w:val="164410F8"/>
    <w:rsid w:val="180D4789"/>
    <w:rsid w:val="1CBE4317"/>
    <w:rsid w:val="1E9601BD"/>
    <w:rsid w:val="229C17DD"/>
    <w:rsid w:val="2499461A"/>
    <w:rsid w:val="261550D4"/>
    <w:rsid w:val="28F12444"/>
    <w:rsid w:val="2B1264B8"/>
    <w:rsid w:val="344862BD"/>
    <w:rsid w:val="3C934571"/>
    <w:rsid w:val="3D52410A"/>
    <w:rsid w:val="42F17338"/>
    <w:rsid w:val="44B412EF"/>
    <w:rsid w:val="51DE2473"/>
    <w:rsid w:val="58621827"/>
    <w:rsid w:val="5873459C"/>
    <w:rsid w:val="59337A3F"/>
    <w:rsid w:val="5BA57168"/>
    <w:rsid w:val="5D4E0BED"/>
    <w:rsid w:val="5F771394"/>
    <w:rsid w:val="661708B8"/>
    <w:rsid w:val="6E402548"/>
    <w:rsid w:val="7BD724F1"/>
    <w:rsid w:val="7C975CEC"/>
    <w:rsid w:val="7CF86A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TW"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pPr>
      <w:spacing w:after="0" w:line="240" w:lineRule="auto"/>
    </w:pPr>
    <w:rPr>
      <w:rFonts w:ascii="Tahoma" w:hAnsi="Tahoma" w:cs="Tahoma"/>
      <w:sz w:val="16"/>
      <w:szCs w:val="16"/>
    </w:rPr>
  </w:style>
  <w:style w:type="paragraph" w:styleId="5">
    <w:name w:val="footer"/>
    <w:basedOn w:val="1"/>
    <w:link w:val="11"/>
    <w:unhideWhenUsed/>
    <w:qFormat/>
    <w:uiPriority w:val="99"/>
    <w:pPr>
      <w:tabs>
        <w:tab w:val="center" w:pos="4680"/>
        <w:tab w:val="right" w:pos="9360"/>
      </w:tabs>
      <w:spacing w:after="0" w:line="240" w:lineRule="auto"/>
    </w:pPr>
  </w:style>
  <w:style w:type="paragraph" w:styleId="6">
    <w:name w:val="header"/>
    <w:basedOn w:val="1"/>
    <w:link w:val="10"/>
    <w:unhideWhenUsed/>
    <w:qFormat/>
    <w:uiPriority w:val="99"/>
    <w:pPr>
      <w:tabs>
        <w:tab w:val="center" w:pos="4680"/>
        <w:tab w:val="right" w:pos="9360"/>
      </w:tabs>
      <w:spacing w:after="0" w:line="240" w:lineRule="auto"/>
    </w:pPr>
  </w:style>
  <w:style w:type="character" w:styleId="7">
    <w:name w:val="Hyperlink"/>
    <w:unhideWhenUsed/>
    <w:qFormat/>
    <w:uiPriority w:val="0"/>
    <w:rPr>
      <w:color w:val="0000FF"/>
      <w:u w:val="single"/>
    </w:rPr>
  </w:style>
  <w:style w:type="character" w:styleId="8">
    <w:name w:val="Strong"/>
    <w:basedOn w:val="2"/>
    <w:qFormat/>
    <w:uiPriority w:val="22"/>
    <w:rPr>
      <w:b/>
      <w:bCs/>
    </w:rPr>
  </w:style>
  <w:style w:type="table" w:styleId="9">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Header Char"/>
    <w:basedOn w:val="2"/>
    <w:link w:val="6"/>
    <w:qFormat/>
    <w:uiPriority w:val="99"/>
  </w:style>
  <w:style w:type="character" w:customStyle="1" w:styleId="11">
    <w:name w:val="Footer Char"/>
    <w:basedOn w:val="2"/>
    <w:link w:val="5"/>
    <w:qFormat/>
    <w:uiPriority w:val="99"/>
  </w:style>
  <w:style w:type="character" w:customStyle="1" w:styleId="12">
    <w:name w:val="Balloon Text Char"/>
    <w:basedOn w:val="2"/>
    <w:link w:val="4"/>
    <w:semiHidden/>
    <w:qFormat/>
    <w:uiPriority w:val="99"/>
    <w:rPr>
      <w:rFonts w:ascii="Tahoma" w:hAnsi="Tahoma" w:cs="Tahoma"/>
      <w:sz w:val="16"/>
      <w:szCs w:val="16"/>
    </w:rPr>
  </w:style>
  <w:style w:type="paragraph" w:styleId="13">
    <w:name w:val="List Paragraph"/>
    <w:basedOn w:val="1"/>
    <w:qFormat/>
    <w:uiPriority w:val="34"/>
    <w:pPr>
      <w:ind w:left="720"/>
      <w:contextualSpacing/>
    </w:pPr>
  </w:style>
  <w:style w:type="paragraph" w:customStyle="1" w:styleId="14">
    <w:name w:val="Char Char Char Char Char Char Char"/>
    <w:basedOn w:val="1"/>
    <w:semiHidden/>
    <w:qFormat/>
    <w:uiPriority w:val="0"/>
    <w:pPr>
      <w:spacing w:after="160" w:line="240" w:lineRule="exact"/>
    </w:pPr>
    <w:rPr>
      <w:rFonts w:ascii="Arial" w:hAnsi="Arial" w:eastAsia="Times New Roman" w:cs="Times New Roman"/>
      <w:lang w:eastAsia="en-US"/>
    </w:rPr>
  </w:style>
  <w:style w:type="table" w:customStyle="1" w:styleId="15">
    <w:name w:val="Table Grid5"/>
    <w:basedOn w:val="3"/>
    <w:uiPriority w:val="59"/>
    <w:pPr>
      <w:spacing w:after="0" w:line="240" w:lineRule="auto"/>
    </w:pPr>
    <w:rPr>
      <w:rFonts w:eastAsiaTheme="minorHAnsi"/>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
    <w:name w:val="Table Grid51"/>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Grid52"/>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Grid53"/>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Table Grid54"/>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
    <w:name w:val="Table Grid55"/>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Table Grid56"/>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Table Grid57"/>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Table Grid58"/>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
    <w:name w:val="Table Grid59"/>
    <w:basedOn w:val="3"/>
    <w:qFormat/>
    <w:uiPriority w:val="59"/>
    <w:pPr>
      <w:spacing w:after="0" w:line="240" w:lineRule="auto"/>
    </w:pPr>
    <w:rPr>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
    <w:name w:val="Khác_"/>
    <w:basedOn w:val="2"/>
    <w:link w:val="26"/>
    <w:qFormat/>
    <w:uiPriority w:val="0"/>
    <w:rPr>
      <w:rFonts w:ascii="Times New Roman" w:hAnsi="Times New Roman" w:eastAsia="Times New Roman" w:cs="Times New Roman"/>
      <w:sz w:val="28"/>
      <w:szCs w:val="28"/>
    </w:rPr>
  </w:style>
  <w:style w:type="paragraph" w:customStyle="1" w:styleId="26">
    <w:name w:val="Khác"/>
    <w:basedOn w:val="1"/>
    <w:link w:val="25"/>
    <w:qFormat/>
    <w:uiPriority w:val="0"/>
    <w:pPr>
      <w:widowControl w:val="0"/>
      <w:spacing w:after="0" w:line="240" w:lineRule="auto"/>
    </w:pPr>
    <w:rPr>
      <w:rFonts w:ascii="Times New Roman" w:hAnsi="Times New Roman" w:eastAsia="Times New Roman"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FA36F4-420C-42C7-A7E5-969CE3C585F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7</Pages>
  <Words>1444</Words>
  <Characters>5263</Characters>
  <Lines>42</Lines>
  <Paragraphs>12</Paragraphs>
  <TotalTime>0</TotalTime>
  <ScaleCrop>false</ScaleCrop>
  <LinksUpToDate>false</LinksUpToDate>
  <CharactersWithSpaces>6582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2026-05-21T04:00:00Z</dcterms:created>
  <dc:creator>admin</dc:creator>
  <cp:lastModifiedBy>laptopLG</cp:lastModifiedBy>
  <cp:lastPrinted>2025-07-30T10:04:00Z</cp:lastPrinted>
  <dcterms:modified xsi:type="dcterms:W3CDTF">2026-08-30T16:13:08Z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eyJoZGlkIjoiNjIwYzMxZmVlMWE4M2IyMTQyN2U4OTQ1OWRjM2UwOWUifQ==</vt:lpwstr>
  </property>
  <property fmtid="{D5CDD505-2E9C-101B-9397-08002B2CF9AE}" pid="3" name="KSOProductBuildVer">
    <vt:lpwstr>1033-12.1.0.28032</vt:lpwstr>
  </property>
  <property fmtid="{D5CDD505-2E9C-101B-9397-08002B2CF9AE}" pid="4" name="ICV">
    <vt:lpwstr>5D590C097AE14C0A9EA9A98A20D1CEEC_12</vt:lpwstr>
  </property>
</Properties>
</file>