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DB8C5">
      <w:pPr>
        <w:jc w:val="center"/>
        <w:rPr>
          <w:rFonts w:hint="default" w:ascii="Times New Roman" w:hAnsi="Times New Roman" w:eastAsia="Calibri" w:cs="Times New Roman"/>
          <w:b/>
          <w:sz w:val="28"/>
          <w:szCs w:val="28"/>
          <w:lang w:val="en-US"/>
        </w:rPr>
      </w:pPr>
      <w:r>
        <w:rPr>
          <w:rFonts w:ascii="Times New Roman" w:hAnsi="Times New Roman" w:eastAsia="Calibri" w:cs="Times New Roman"/>
          <w:b/>
          <w:sz w:val="28"/>
          <w:szCs w:val="28"/>
        </w:rPr>
        <w:t>HỢP TÁC XÃ SẢN XUẤT</w:t>
      </w:r>
      <w:r>
        <w:rPr>
          <w:rFonts w:hint="default" w:ascii="Times New Roman" w:hAnsi="Times New Roman" w:eastAsia="Calibri" w:cs="Times New Roman"/>
          <w:b/>
          <w:sz w:val="28"/>
          <w:szCs w:val="28"/>
          <w:lang w:val="en-US"/>
        </w:rPr>
        <w:t>, KINH DOANH</w:t>
      </w:r>
      <w:r>
        <w:rPr>
          <w:rFonts w:ascii="Times New Roman" w:hAnsi="Times New Roman" w:eastAsia="Calibri" w:cs="Times New Roman"/>
          <w:b/>
          <w:sz w:val="28"/>
          <w:szCs w:val="28"/>
        </w:rPr>
        <w:t xml:space="preserve"> TIÊU THỤ MỲ </w:t>
      </w:r>
      <w:r>
        <w:rPr>
          <w:rFonts w:hint="default" w:ascii="Times New Roman" w:hAnsi="Times New Roman" w:eastAsia="Calibri" w:cs="Times New Roman"/>
          <w:b/>
          <w:sz w:val="28"/>
          <w:szCs w:val="28"/>
          <w:lang w:val="en-US"/>
        </w:rPr>
        <w:t>TRẠI LÂM XÃ NAM DƯƠNG</w:t>
      </w:r>
    </w:p>
    <w:p w14:paraId="45DE1A87">
      <w:pPr>
        <w:spacing w:after="0" w:line="360" w:lineRule="auto"/>
        <w:jc w:val="center"/>
        <w:rPr>
          <w:rFonts w:ascii="Times New Roman" w:hAnsi="Times New Roman" w:eastAsia="Calibri" w:cs="Times New Roman"/>
          <w:b/>
          <w:szCs w:val="28"/>
          <w:u w:val="single"/>
        </w:rPr>
      </w:pPr>
    </w:p>
    <w:p w14:paraId="433F94B3">
      <w:pPr>
        <w:spacing w:after="0" w:line="360" w:lineRule="auto"/>
        <w:jc w:val="center"/>
        <w:rPr>
          <w:rFonts w:ascii="Times New Roman" w:hAnsi="Times New Roman" w:eastAsia="Calibri" w:cs="Times New Roman"/>
          <w:b/>
          <w:szCs w:val="28"/>
          <w:u w:val="single"/>
        </w:rPr>
      </w:pPr>
    </w:p>
    <w:p w14:paraId="2F2C5378">
      <w:pPr>
        <w:tabs>
          <w:tab w:val="center" w:pos="4680"/>
          <w:tab w:val="left" w:pos="5745"/>
        </w:tabs>
        <w:spacing w:after="0" w:line="240" w:lineRule="auto"/>
        <w:jc w:val="center"/>
        <w:rPr>
          <w:rFonts w:ascii="Times New Roman" w:hAnsi="Times New Roman" w:eastAsia="Calibri" w:cs="Times New Roman"/>
          <w:b/>
          <w:sz w:val="32"/>
          <w:szCs w:val="32"/>
        </w:rPr>
      </w:pPr>
    </w:p>
    <w:p w14:paraId="4B67FF5D">
      <w:pPr>
        <w:tabs>
          <w:tab w:val="center" w:pos="4680"/>
          <w:tab w:val="left" w:pos="5745"/>
        </w:tabs>
        <w:spacing w:after="0" w:line="240" w:lineRule="auto"/>
        <w:jc w:val="center"/>
        <w:rPr>
          <w:rFonts w:ascii="Times New Roman" w:hAnsi="Times New Roman" w:eastAsia="Calibri" w:cs="Times New Roman"/>
          <w:b/>
          <w:sz w:val="32"/>
          <w:szCs w:val="32"/>
        </w:rPr>
      </w:pPr>
      <w:r>
        <w:rPr>
          <w:rFonts w:ascii="Times New Roman" w:hAnsi="Times New Roman" w:eastAsia="Calibri" w:cs="Times New Roman"/>
          <w:b/>
          <w:sz w:val="32"/>
          <w:szCs w:val="32"/>
        </w:rPr>
        <w:t>HỒ SƠ</w:t>
      </w:r>
    </w:p>
    <w:p w14:paraId="34D9427C">
      <w:pPr>
        <w:spacing w:after="0" w:line="240" w:lineRule="auto"/>
        <w:jc w:val="center"/>
        <w:rPr>
          <w:rFonts w:ascii="Times New Roman" w:hAnsi="Times New Roman" w:eastAsia="Calibri" w:cs="Times New Roman"/>
          <w:b/>
          <w:sz w:val="32"/>
          <w:szCs w:val="32"/>
        </w:rPr>
      </w:pPr>
      <w:r>
        <w:rPr>
          <w:rFonts w:ascii="Times New Roman" w:hAnsi="Times New Roman" w:eastAsia="Calibri" w:cs="Times New Roman"/>
          <w:b/>
          <w:sz w:val="32"/>
          <w:szCs w:val="32"/>
        </w:rPr>
        <w:t>TỰ CÔNG BỐ SẢN PHẨM</w:t>
      </w:r>
    </w:p>
    <w:p w14:paraId="436E7FD2">
      <w:pPr>
        <w:spacing w:after="0" w:line="240" w:lineRule="auto"/>
        <w:jc w:val="center"/>
        <w:rPr>
          <w:rFonts w:ascii="Times New Roman" w:hAnsi="Times New Roman" w:eastAsia="Calibri" w:cs="Times New Roman"/>
          <w:b/>
          <w:sz w:val="24"/>
          <w:szCs w:val="24"/>
        </w:rPr>
      </w:pPr>
    </w:p>
    <w:p w14:paraId="63295704">
      <w:pPr>
        <w:tabs>
          <w:tab w:val="left" w:pos="3435"/>
        </w:tabs>
        <w:spacing w:after="0" w:line="360" w:lineRule="auto"/>
        <w:jc w:val="center"/>
        <w:rPr>
          <w:rFonts w:ascii="Times New Roman" w:hAnsi="Times New Roman" w:eastAsia="Calibri" w:cs="Times New Roman"/>
          <w:sz w:val="28"/>
          <w:szCs w:val="28"/>
        </w:rPr>
      </w:pPr>
      <w:r>
        <w:drawing>
          <wp:inline distT="0" distB="0" distL="114300" distR="114300">
            <wp:extent cx="1457960" cy="1492885"/>
            <wp:effectExtent l="0" t="0" r="254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stretch>
                      <a:fillRect/>
                    </a:stretch>
                  </pic:blipFill>
                  <pic:spPr>
                    <a:xfrm>
                      <a:off x="0" y="0"/>
                      <a:ext cx="1457960" cy="1492885"/>
                    </a:xfrm>
                    <a:prstGeom prst="rect">
                      <a:avLst/>
                    </a:prstGeom>
                    <a:noFill/>
                    <a:ln>
                      <a:noFill/>
                    </a:ln>
                  </pic:spPr>
                </pic:pic>
              </a:graphicData>
            </a:graphic>
          </wp:inline>
        </w:drawing>
      </w:r>
    </w:p>
    <w:p w14:paraId="48D12654">
      <w:pPr>
        <w:tabs>
          <w:tab w:val="left" w:pos="3435"/>
        </w:tabs>
        <w:spacing w:after="0" w:line="360" w:lineRule="auto"/>
        <w:jc w:val="center"/>
        <w:rPr>
          <w:rFonts w:ascii="Times New Roman" w:hAnsi="Times New Roman" w:eastAsia="Calibri" w:cs="Times New Roman"/>
          <w:sz w:val="28"/>
          <w:szCs w:val="28"/>
        </w:rPr>
      </w:pPr>
    </w:p>
    <w:tbl>
      <w:tblPr>
        <w:tblStyle w:val="14"/>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43"/>
        <w:gridCol w:w="7225"/>
      </w:tblGrid>
      <w:tr w14:paraId="69F3D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tcPr>
          <w:p w14:paraId="3D1F9938">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Sản phẩm</w:t>
            </w:r>
          </w:p>
        </w:tc>
        <w:tc>
          <w:tcPr>
            <w:tcW w:w="7225" w:type="dxa"/>
          </w:tcPr>
          <w:p w14:paraId="72A76687">
            <w:pPr>
              <w:spacing w:after="0" w:line="360" w:lineRule="auto"/>
              <w:jc w:val="center"/>
              <w:rPr>
                <w:rFonts w:hint="default" w:ascii="Times New Roman" w:hAnsi="Times New Roman" w:eastAsia="Calibri" w:cs="Times New Roman"/>
                <w:b/>
                <w:sz w:val="28"/>
                <w:szCs w:val="28"/>
                <w:lang w:val="en-US"/>
              </w:rPr>
            </w:pPr>
            <w:r>
              <w:rPr>
                <w:rFonts w:hint="default" w:ascii="Times New Roman" w:hAnsi="Times New Roman" w:eastAsia="Calibri" w:cs="Times New Roman"/>
                <w:b/>
                <w:sz w:val="28"/>
                <w:szCs w:val="28"/>
              </w:rPr>
              <w:t xml:space="preserve">Mỳ </w:t>
            </w:r>
            <w:r>
              <w:rPr>
                <w:rFonts w:hint="default" w:ascii="Times New Roman" w:hAnsi="Times New Roman" w:eastAsia="Calibri" w:cs="Times New Roman"/>
                <w:b/>
                <w:sz w:val="28"/>
                <w:szCs w:val="28"/>
                <w:lang w:val="en-US"/>
              </w:rPr>
              <w:t>Chũ Green</w:t>
            </w:r>
          </w:p>
        </w:tc>
      </w:tr>
      <w:tr w14:paraId="4E4CF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vAlign w:val="center"/>
          </w:tcPr>
          <w:p w14:paraId="5DB195E8">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Đơn vị</w:t>
            </w:r>
          </w:p>
        </w:tc>
        <w:tc>
          <w:tcPr>
            <w:tcW w:w="7225" w:type="dxa"/>
          </w:tcPr>
          <w:p w14:paraId="1F374DB8">
            <w:pPr>
              <w:spacing w:after="0" w:line="240" w:lineRule="auto"/>
              <w:jc w:val="center"/>
              <w:rPr>
                <w:rFonts w:hint="default" w:ascii="Times New Roman" w:hAnsi="Times New Roman" w:eastAsia="Calibri" w:cs="Times New Roman"/>
                <w:sz w:val="28"/>
                <w:szCs w:val="28"/>
              </w:rPr>
            </w:pPr>
            <w:r>
              <w:rPr>
                <w:rFonts w:hint="default" w:ascii="Times New Roman" w:hAnsi="Times New Roman" w:cs="Times New Roman"/>
                <w:bCs/>
                <w:sz w:val="28"/>
                <w:szCs w:val="28"/>
              </w:rPr>
              <w:t>Hợp tác xã sản xuất</w:t>
            </w:r>
            <w:r>
              <w:rPr>
                <w:rFonts w:hint="default" w:ascii="Times New Roman" w:hAnsi="Times New Roman" w:cs="Times New Roman"/>
                <w:bCs/>
                <w:sz w:val="28"/>
                <w:szCs w:val="28"/>
                <w:lang w:val="en-US"/>
              </w:rPr>
              <w:t>,</w:t>
            </w:r>
            <w:r>
              <w:rPr>
                <w:rFonts w:hint="default" w:ascii="Times New Roman" w:hAnsi="Times New Roman" w:cs="Times New Roman"/>
                <w:bCs/>
                <w:sz w:val="28"/>
                <w:szCs w:val="28"/>
              </w:rPr>
              <w:t xml:space="preserve"> </w:t>
            </w:r>
            <w:r>
              <w:rPr>
                <w:rFonts w:hint="default" w:ascii="Times New Roman" w:hAnsi="Times New Roman" w:cs="Times New Roman"/>
                <w:bCs/>
                <w:sz w:val="28"/>
                <w:szCs w:val="28"/>
                <w:lang w:val="en-US"/>
              </w:rPr>
              <w:t>kinh doanh</w:t>
            </w:r>
            <w:r>
              <w:rPr>
                <w:rFonts w:hint="default" w:ascii="Times New Roman" w:hAnsi="Times New Roman" w:cs="Times New Roman"/>
                <w:bCs/>
                <w:sz w:val="28"/>
                <w:szCs w:val="28"/>
              </w:rPr>
              <w:t xml:space="preserve"> tiêu thụ Mỳ </w:t>
            </w:r>
            <w:r>
              <w:rPr>
                <w:rFonts w:hint="default" w:ascii="Times New Roman" w:hAnsi="Times New Roman" w:cs="Times New Roman"/>
                <w:bCs/>
                <w:sz w:val="28"/>
                <w:szCs w:val="28"/>
                <w:lang w:val="en-US"/>
              </w:rPr>
              <w:t>Trại Lâm xã Nam Dương</w:t>
            </w:r>
          </w:p>
        </w:tc>
      </w:tr>
      <w:tr w14:paraId="10465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vAlign w:val="center"/>
          </w:tcPr>
          <w:p w14:paraId="66C92FB9">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Địa chỉ</w:t>
            </w:r>
          </w:p>
        </w:tc>
        <w:tc>
          <w:tcPr>
            <w:tcW w:w="7225" w:type="dxa"/>
          </w:tcPr>
          <w:p w14:paraId="0455FD3C">
            <w:pPr>
              <w:spacing w:after="0" w:line="24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 xml:space="preserve">Thôn </w:t>
            </w:r>
            <w:r>
              <w:rPr>
                <w:rFonts w:hint="default" w:ascii="Times New Roman" w:hAnsi="Times New Roman" w:eastAsia="Calibri" w:cs="Times New Roman"/>
                <w:sz w:val="28"/>
                <w:szCs w:val="28"/>
                <w:lang w:val="en-US"/>
              </w:rPr>
              <w:t>Lâm</w:t>
            </w:r>
            <w:r>
              <w:rPr>
                <w:rFonts w:hint="default" w:ascii="Times New Roman" w:hAnsi="Times New Roman" w:eastAsia="Calibri" w:cs="Times New Roman"/>
                <w:sz w:val="28"/>
                <w:szCs w:val="28"/>
              </w:rPr>
              <w:t>, xã Nam Dương, tỉnh Bắc Ninh</w:t>
            </w:r>
          </w:p>
        </w:tc>
      </w:tr>
      <w:tr w14:paraId="2484F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vAlign w:val="center"/>
          </w:tcPr>
          <w:p w14:paraId="14F127DE">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Logo</w:t>
            </w:r>
          </w:p>
        </w:tc>
        <w:tc>
          <w:tcPr>
            <w:tcW w:w="7225" w:type="dxa"/>
          </w:tcPr>
          <w:p w14:paraId="30F9C6D5">
            <w:pPr>
              <w:spacing w:after="0" w:line="360" w:lineRule="auto"/>
              <w:jc w:val="center"/>
              <w:rPr>
                <w:rFonts w:hint="default" w:ascii="Times New Roman" w:hAnsi="Times New Roman" w:eastAsia="Calibri" w:cs="Times New Roman"/>
                <w:sz w:val="28"/>
                <w:szCs w:val="28"/>
              </w:rPr>
            </w:pPr>
          </w:p>
        </w:tc>
      </w:tr>
      <w:tr w14:paraId="4DF15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vAlign w:val="center"/>
          </w:tcPr>
          <w:p w14:paraId="0237B462">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Giấy ĐKKD</w:t>
            </w:r>
          </w:p>
        </w:tc>
        <w:tc>
          <w:tcPr>
            <w:tcW w:w="7225" w:type="dxa"/>
          </w:tcPr>
          <w:p w14:paraId="2F7CE75B">
            <w:pPr>
              <w:spacing w:after="0" w:line="360" w:lineRule="auto"/>
              <w:jc w:val="center"/>
              <w:rPr>
                <w:rFonts w:hint="default" w:ascii="Times New Roman" w:hAnsi="Times New Roman" w:eastAsia="Calibri" w:cs="Times New Roman"/>
                <w:sz w:val="28"/>
                <w:szCs w:val="28"/>
              </w:rPr>
            </w:pPr>
            <w:r>
              <w:rPr>
                <w:rFonts w:hint="default" w:ascii="Times New Roman" w:hAnsi="Times New Roman" w:cs="Times New Roman"/>
                <w:sz w:val="28"/>
                <w:szCs w:val="28"/>
              </w:rPr>
              <w:t xml:space="preserve">Số: 2400938186 cấp </w:t>
            </w:r>
            <w:r>
              <w:rPr>
                <w:rFonts w:hint="default" w:ascii="Times New Roman" w:hAnsi="Times New Roman" w:cs="Times New Roman"/>
                <w:sz w:val="28"/>
                <w:szCs w:val="28"/>
                <w:lang w:val="en-US"/>
              </w:rPr>
              <w:t xml:space="preserve">thay đổi lần thứ 5 </w:t>
            </w:r>
            <w:r>
              <w:rPr>
                <w:rFonts w:hint="default" w:ascii="Times New Roman" w:hAnsi="Times New Roman" w:cs="Times New Roman"/>
                <w:sz w:val="28"/>
                <w:szCs w:val="28"/>
              </w:rPr>
              <w:t xml:space="preserve">ngày </w:t>
            </w:r>
            <w:r>
              <w:rPr>
                <w:rFonts w:hint="default" w:ascii="Times New Roman" w:hAnsi="Times New Roman" w:cs="Times New Roman"/>
                <w:sz w:val="28"/>
                <w:szCs w:val="28"/>
                <w:lang w:val="en-US"/>
              </w:rPr>
              <w:t>17</w:t>
            </w:r>
            <w:r>
              <w:rPr>
                <w:rFonts w:hint="default" w:ascii="Times New Roman" w:hAnsi="Times New Roman" w:cs="Times New Roman"/>
                <w:sz w:val="28"/>
                <w:szCs w:val="28"/>
              </w:rPr>
              <w:t>/</w:t>
            </w:r>
            <w:r>
              <w:rPr>
                <w:rFonts w:hint="default" w:ascii="Times New Roman" w:hAnsi="Times New Roman" w:cs="Times New Roman"/>
                <w:sz w:val="28"/>
                <w:szCs w:val="28"/>
                <w:lang w:val="en-US"/>
              </w:rPr>
              <w:t>7</w:t>
            </w:r>
            <w:r>
              <w:rPr>
                <w:rFonts w:hint="default" w:ascii="Times New Roman" w:hAnsi="Times New Roman" w:cs="Times New Roman"/>
                <w:sz w:val="28"/>
                <w:szCs w:val="28"/>
              </w:rPr>
              <w:t>/202</w:t>
            </w:r>
            <w:r>
              <w:rPr>
                <w:rFonts w:hint="default" w:ascii="Times New Roman" w:hAnsi="Times New Roman" w:cs="Times New Roman"/>
                <w:sz w:val="28"/>
                <w:szCs w:val="28"/>
                <w:lang w:val="en-US"/>
              </w:rPr>
              <w:t>5</w:t>
            </w:r>
            <w:r>
              <w:rPr>
                <w:rFonts w:hint="default" w:ascii="Times New Roman" w:hAnsi="Times New Roman" w:cs="Times New Roman"/>
                <w:sz w:val="28"/>
                <w:szCs w:val="28"/>
              </w:rPr>
              <w:t xml:space="preserve">  </w:t>
            </w:r>
            <w:r>
              <w:rPr>
                <w:rFonts w:hint="default" w:ascii="Times New Roman" w:hAnsi="Times New Roman" w:eastAsia="Times New Roman" w:cs="Times New Roman"/>
                <w:sz w:val="28"/>
                <w:szCs w:val="28"/>
              </w:rPr>
              <w:t xml:space="preserve">do Phòng </w:t>
            </w:r>
            <w:r>
              <w:rPr>
                <w:rFonts w:hint="default" w:ascii="Times New Roman" w:hAnsi="Times New Roman" w:eastAsia="Times New Roman" w:cs="Times New Roman"/>
                <w:sz w:val="28"/>
                <w:szCs w:val="28"/>
                <w:lang w:val="en-US"/>
              </w:rPr>
              <w:t>Kinh tế xã Nam Dương</w:t>
            </w:r>
            <w:r>
              <w:rPr>
                <w:rFonts w:hint="default" w:ascii="Times New Roman" w:hAnsi="Times New Roman" w:eastAsia="Times New Roman" w:cs="Times New Roman"/>
                <w:sz w:val="28"/>
                <w:szCs w:val="28"/>
              </w:rPr>
              <w:t xml:space="preserve"> cấp</w:t>
            </w:r>
          </w:p>
        </w:tc>
      </w:tr>
      <w:tr w14:paraId="539D9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vAlign w:val="center"/>
          </w:tcPr>
          <w:p w14:paraId="1912E944">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Mã số thuế</w:t>
            </w:r>
          </w:p>
        </w:tc>
        <w:tc>
          <w:tcPr>
            <w:tcW w:w="7225" w:type="dxa"/>
          </w:tcPr>
          <w:p w14:paraId="27D5F84B">
            <w:pPr>
              <w:spacing w:after="0" w:line="360" w:lineRule="auto"/>
              <w:jc w:val="center"/>
              <w:rPr>
                <w:rFonts w:hint="default" w:ascii="Times New Roman" w:hAnsi="Times New Roman" w:eastAsia="Calibri" w:cs="Times New Roman"/>
                <w:sz w:val="28"/>
                <w:szCs w:val="28"/>
              </w:rPr>
            </w:pPr>
            <w:r>
              <w:rPr>
                <w:rFonts w:hint="default" w:ascii="Times New Roman" w:hAnsi="Times New Roman" w:cs="Times New Roman"/>
                <w:sz w:val="28"/>
                <w:szCs w:val="28"/>
              </w:rPr>
              <w:t>2400</w:t>
            </w:r>
            <w:r>
              <w:rPr>
                <w:rFonts w:hint="default" w:ascii="Times New Roman" w:hAnsi="Times New Roman" w:cs="Times New Roman"/>
                <w:sz w:val="28"/>
                <w:szCs w:val="28"/>
                <w:lang w:val="en-US"/>
              </w:rPr>
              <w:t>744247</w:t>
            </w:r>
          </w:p>
        </w:tc>
      </w:tr>
      <w:tr w14:paraId="431AD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vAlign w:val="center"/>
          </w:tcPr>
          <w:p w14:paraId="1AFFA877">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Điện thoại</w:t>
            </w:r>
          </w:p>
        </w:tc>
        <w:tc>
          <w:tcPr>
            <w:tcW w:w="7225" w:type="dxa"/>
          </w:tcPr>
          <w:p w14:paraId="7EA516E2">
            <w:pPr>
              <w:spacing w:after="0" w:line="360" w:lineRule="auto"/>
              <w:jc w:val="center"/>
              <w:rPr>
                <w:rFonts w:hint="default" w:ascii="Times New Roman" w:hAnsi="Times New Roman" w:eastAsia="Calibri" w:cs="Times New Roman"/>
                <w:sz w:val="28"/>
                <w:szCs w:val="28"/>
              </w:rPr>
            </w:pPr>
            <w:r>
              <w:rPr>
                <w:rFonts w:hint="default" w:ascii="Times New Roman" w:hAnsi="Times New Roman" w:cs="Times New Roman"/>
                <w:sz w:val="28"/>
                <w:szCs w:val="28"/>
              </w:rPr>
              <w:t>09</w:t>
            </w:r>
            <w:r>
              <w:rPr>
                <w:rFonts w:hint="default" w:ascii="Times New Roman" w:hAnsi="Times New Roman" w:cs="Times New Roman"/>
                <w:sz w:val="28"/>
                <w:szCs w:val="28"/>
                <w:lang w:val="en-US"/>
              </w:rPr>
              <w:t>44.264.585</w:t>
            </w:r>
          </w:p>
        </w:tc>
      </w:tr>
      <w:tr w14:paraId="7930A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vAlign w:val="center"/>
          </w:tcPr>
          <w:p w14:paraId="4BF60D52">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Email</w:t>
            </w:r>
          </w:p>
        </w:tc>
        <w:tc>
          <w:tcPr>
            <w:tcW w:w="7225" w:type="dxa"/>
          </w:tcPr>
          <w:p w14:paraId="043F3C2E">
            <w:pPr>
              <w:tabs>
                <w:tab w:val="right" w:leader="dot" w:pos="8280"/>
              </w:tabs>
              <w:spacing w:before="120" w:after="0" w:line="240" w:lineRule="auto"/>
              <w:ind w:firstLine="709"/>
              <w:jc w:val="center"/>
              <w:rPr>
                <w:rFonts w:hint="default" w:ascii="Times New Roman" w:hAnsi="Times New Roman" w:eastAsia="Times New Roman" w:cs="Times New Roman"/>
                <w:sz w:val="28"/>
                <w:szCs w:val="28"/>
              </w:rPr>
            </w:pPr>
            <w:r>
              <w:rPr>
                <w:rFonts w:hint="default" w:ascii="Times New Roman" w:hAnsi="Times New Roman" w:eastAsia="Times New Roman" w:cs="Times New Roman"/>
                <w:spacing w:val="-8"/>
                <w:sz w:val="28"/>
                <w:szCs w:val="28"/>
                <w:lang w:val="en-US"/>
              </w:rPr>
              <w:t>htx.my.thuanhuong</w:t>
            </w:r>
            <w:r>
              <w:rPr>
                <w:rFonts w:hint="default" w:ascii="Times New Roman" w:hAnsi="Times New Roman" w:eastAsia="Times New Roman" w:cs="Times New Roman"/>
                <w:spacing w:val="-8"/>
                <w:sz w:val="28"/>
                <w:szCs w:val="28"/>
              </w:rPr>
              <w:t>@gmail.com</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"mailto:htx.mythuanhuong@gmail.com"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end"/>
            </w:r>
          </w:p>
        </w:tc>
      </w:tr>
      <w:tr w14:paraId="77312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vAlign w:val="center"/>
          </w:tcPr>
          <w:p w14:paraId="1C00DBC4">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Website</w:t>
            </w:r>
          </w:p>
        </w:tc>
        <w:tc>
          <w:tcPr>
            <w:tcW w:w="7225" w:type="dxa"/>
          </w:tcPr>
          <w:p w14:paraId="4E0B7AD7">
            <w:pPr>
              <w:shd w:val="clear" w:color="auto" w:fill="FFFFFF"/>
              <w:spacing w:after="0" w:line="240" w:lineRule="auto"/>
              <w:ind w:firstLine="709"/>
              <w:jc w:val="center"/>
              <w:rPr>
                <w:rFonts w:hint="default" w:ascii="Times New Roman" w:hAnsi="Times New Roman" w:eastAsia="Times New Roman" w:cs="Times New Roman"/>
                <w:sz w:val="28"/>
                <w:szCs w:val="28"/>
              </w:rPr>
            </w:pPr>
            <w:r>
              <w:rPr>
                <w:rFonts w:hint="default" w:ascii="Times New Roman" w:hAnsi="Times New Roman" w:cs="Times New Roman"/>
                <w:bCs/>
                <w:sz w:val="28"/>
                <w:szCs w:val="28"/>
                <w:lang w:val="en-US"/>
              </w:rPr>
              <w:t>https://mychuthuanthuong.vn</w:t>
            </w:r>
          </w:p>
        </w:tc>
      </w:tr>
      <w:tr w14:paraId="373AE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vAlign w:val="center"/>
          </w:tcPr>
          <w:p w14:paraId="1D5ED2AA">
            <w:pPr>
              <w:spacing w:after="0" w:line="360" w:lineRule="auto"/>
              <w:jc w:val="center"/>
              <w:rPr>
                <w:rFonts w:hint="default" w:ascii="Times New Roman" w:hAnsi="Times New Roman" w:eastAsia="Calibri" w:cs="Times New Roman"/>
                <w:sz w:val="28"/>
                <w:szCs w:val="28"/>
              </w:rPr>
            </w:pPr>
            <w:r>
              <w:rPr>
                <w:rFonts w:hint="default" w:ascii="Times New Roman" w:hAnsi="Times New Roman" w:eastAsia="Calibri" w:cs="Times New Roman"/>
                <w:sz w:val="28"/>
                <w:szCs w:val="28"/>
              </w:rPr>
              <w:t>Đại diện</w:t>
            </w:r>
          </w:p>
        </w:tc>
        <w:tc>
          <w:tcPr>
            <w:tcW w:w="7225" w:type="dxa"/>
          </w:tcPr>
          <w:p w14:paraId="0944338B">
            <w:pPr>
              <w:spacing w:after="0" w:line="240" w:lineRule="auto"/>
              <w:ind w:firstLine="709"/>
              <w:jc w:val="center"/>
              <w:rPr>
                <w:rFonts w:hint="default" w:ascii="Times New Roman" w:hAnsi="Times New Roman" w:eastAsia="Calibri" w:cs="Times New Roman"/>
                <w:sz w:val="28"/>
                <w:szCs w:val="28"/>
              </w:rPr>
            </w:pPr>
            <w:r>
              <w:rPr>
                <w:rFonts w:hint="default" w:ascii="Times New Roman" w:hAnsi="Times New Roman" w:cs="Times New Roman"/>
                <w:bCs/>
                <w:sz w:val="28"/>
                <w:szCs w:val="28"/>
                <w:lang w:val="en-US"/>
              </w:rPr>
              <w:t>Bà Đào Thị Hương</w:t>
            </w:r>
            <w:r>
              <w:rPr>
                <w:rFonts w:hint="default" w:ascii="Times New Roman" w:hAnsi="Times New Roman" w:eastAsia="Calibri" w:cs="Times New Roman"/>
                <w:sz w:val="28"/>
                <w:szCs w:val="28"/>
              </w:rPr>
              <w:t xml:space="preserve"> - Chức vụ Giám đốc</w:t>
            </w:r>
          </w:p>
        </w:tc>
      </w:tr>
    </w:tbl>
    <w:p w14:paraId="627FD59F">
      <w:pPr>
        <w:shd w:val="clear" w:color="auto" w:fill="FFFFFF"/>
        <w:spacing w:after="0" w:line="240" w:lineRule="auto"/>
        <w:jc w:val="center"/>
        <w:textAlignment w:val="baseline"/>
        <w:rPr>
          <w:rFonts w:ascii="Times New Roman" w:hAnsi="Times New Roman" w:eastAsia="Times New Roman" w:cs="Times New Roman"/>
          <w:b/>
          <w:bCs/>
          <w:sz w:val="26"/>
          <w:szCs w:val="26"/>
        </w:rPr>
      </w:pPr>
    </w:p>
    <w:p w14:paraId="2CE3A19E">
      <w:pPr>
        <w:shd w:val="clear" w:color="auto" w:fill="FFFFFF"/>
        <w:spacing w:after="0" w:line="240" w:lineRule="auto"/>
        <w:jc w:val="center"/>
        <w:textAlignment w:val="baseline"/>
        <w:rPr>
          <w:rFonts w:ascii="Times New Roman" w:hAnsi="Times New Roman" w:eastAsia="Times New Roman" w:cs="Times New Roman"/>
          <w:b/>
          <w:bCs/>
          <w:sz w:val="26"/>
          <w:szCs w:val="26"/>
        </w:rPr>
      </w:pPr>
    </w:p>
    <w:p w14:paraId="2BB2B967">
      <w:pPr>
        <w:shd w:val="clear" w:color="auto" w:fill="FFFFFF"/>
        <w:spacing w:after="0" w:line="240" w:lineRule="auto"/>
        <w:jc w:val="center"/>
        <w:textAlignment w:val="baseline"/>
        <w:rPr>
          <w:rFonts w:ascii="Times New Roman" w:hAnsi="Times New Roman" w:eastAsia="Times New Roman" w:cs="Times New Roman"/>
          <w:b/>
          <w:bCs/>
          <w:sz w:val="26"/>
          <w:szCs w:val="26"/>
        </w:rPr>
      </w:pPr>
    </w:p>
    <w:p w14:paraId="3CB889B0">
      <w:pPr>
        <w:shd w:val="clear" w:color="auto" w:fill="FFFFFF"/>
        <w:spacing w:after="0" w:line="240" w:lineRule="auto"/>
        <w:jc w:val="center"/>
        <w:textAlignment w:val="baseline"/>
        <w:rPr>
          <w:rFonts w:ascii="Times New Roman" w:hAnsi="Times New Roman" w:eastAsia="Times New Roman" w:cs="Times New Roman"/>
          <w:b/>
          <w:bCs/>
          <w:sz w:val="26"/>
          <w:szCs w:val="26"/>
        </w:rPr>
      </w:pPr>
    </w:p>
    <w:p w14:paraId="101565BA">
      <w:pPr>
        <w:shd w:val="clear" w:color="auto" w:fill="FFFFFF"/>
        <w:spacing w:after="0" w:line="240" w:lineRule="auto"/>
        <w:jc w:val="center"/>
        <w:textAlignment w:val="baseline"/>
        <w:rPr>
          <w:rFonts w:ascii="Times New Roman" w:hAnsi="Times New Roman" w:eastAsia="Times New Roman" w:cs="Times New Roman"/>
          <w:b/>
          <w:bCs/>
          <w:sz w:val="26"/>
          <w:szCs w:val="26"/>
        </w:rPr>
      </w:pPr>
    </w:p>
    <w:p w14:paraId="21FDA9C3">
      <w:pPr>
        <w:shd w:val="clear" w:color="auto" w:fill="FFFFFF"/>
        <w:spacing w:after="0" w:line="240" w:lineRule="auto"/>
        <w:jc w:val="center"/>
        <w:textAlignment w:val="baseline"/>
        <w:rPr>
          <w:rFonts w:ascii="Times New Roman" w:hAnsi="Times New Roman" w:eastAsia="Times New Roman" w:cs="Times New Roman"/>
          <w:b/>
          <w:bCs/>
          <w:sz w:val="26"/>
          <w:szCs w:val="26"/>
        </w:rPr>
      </w:pPr>
    </w:p>
    <w:p w14:paraId="6C6C67DC">
      <w:pPr>
        <w:spacing w:after="0" w:line="240" w:lineRule="auto"/>
        <w:jc w:val="center"/>
        <w:rPr>
          <w:rFonts w:ascii="Times New Roman" w:hAnsi="Times New Roman" w:cs="Times New Roman"/>
          <w:b/>
          <w:sz w:val="28"/>
          <w:szCs w:val="24"/>
        </w:rPr>
      </w:pPr>
      <w:r>
        <w:rPr>
          <w:rFonts w:hint="default" w:ascii="Times New Roman" w:hAnsi="Times New Roman" w:cs="Times New Roman"/>
          <w:b/>
          <w:sz w:val="28"/>
          <w:szCs w:val="24"/>
          <w:lang w:val="en-US"/>
        </w:rPr>
        <w:t>B</w:t>
      </w:r>
      <w:r>
        <w:rPr>
          <w:rFonts w:ascii="Times New Roman" w:hAnsi="Times New Roman" w:cs="Times New Roman"/>
          <w:b/>
          <w:sz w:val="28"/>
          <w:szCs w:val="24"/>
        </w:rPr>
        <w:t>ắc Ninh, ngày 12/</w:t>
      </w:r>
      <w:r>
        <w:rPr>
          <w:rFonts w:hint="default" w:ascii="Times New Roman" w:hAnsi="Times New Roman" w:cs="Times New Roman"/>
          <w:b/>
          <w:sz w:val="28"/>
          <w:szCs w:val="24"/>
          <w:lang w:val="en-US"/>
        </w:rPr>
        <w:t>9</w:t>
      </w:r>
      <w:r>
        <w:rPr>
          <w:rFonts w:ascii="Times New Roman" w:hAnsi="Times New Roman" w:cs="Times New Roman"/>
          <w:b/>
          <w:sz w:val="28"/>
          <w:szCs w:val="24"/>
        </w:rPr>
        <w:t>/2026</w:t>
      </w:r>
    </w:p>
    <w:p w14:paraId="0D7C62A0">
      <w:pPr>
        <w:shd w:val="clear" w:color="auto" w:fill="FFFFFF"/>
        <w:spacing w:after="0" w:line="240" w:lineRule="auto"/>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6"/>
          <w:szCs w:val="26"/>
        </w:rPr>
        <w:t>CỘNG HÒA XÃ HỘI CHỦ NGHĨA VIỆT NAM</w:t>
      </w:r>
      <w:r>
        <w:rPr>
          <w:rFonts w:ascii="Times New Roman" w:hAnsi="Times New Roman" w:eastAsia="Times New Roman" w:cs="Times New Roman"/>
          <w:sz w:val="26"/>
          <w:szCs w:val="26"/>
        </w:rPr>
        <w:br w:type="textWrapping"/>
      </w:r>
      <w:r>
        <w:rPr>
          <w:rFonts w:ascii="Times New Roman" w:hAnsi="Times New Roman" w:eastAsia="Times New Roman" w:cs="Times New Roman"/>
          <w:b/>
          <w:bCs/>
          <w:sz w:val="28"/>
          <w:szCs w:val="28"/>
        </w:rPr>
        <w:t>Độc lập - Tự do - Hạnh phúc</w:t>
      </w:r>
      <w:r>
        <w:rPr>
          <w:rFonts w:ascii="Times New Roman" w:hAnsi="Times New Roman" w:eastAsia="Times New Roman" w:cs="Times New Roman"/>
          <w:sz w:val="28"/>
          <w:szCs w:val="28"/>
        </w:rPr>
        <w:br w:type="textWrapping"/>
      </w:r>
      <w:r>
        <w:rPr>
          <w:rFonts w:ascii="Times New Roman" w:hAnsi="Times New Roman" w:eastAsia="Times New Roman" w:cs="Times New Roman"/>
          <w:b/>
          <w:bCs/>
          <w:sz w:val="28"/>
          <w:szCs w:val="28"/>
        </w:rPr>
        <w:t>-------------</w:t>
      </w:r>
    </w:p>
    <w:p w14:paraId="0D2A7602">
      <w:pPr>
        <w:shd w:val="clear" w:color="auto" w:fill="FFFFFF"/>
        <w:spacing w:after="0" w:line="240" w:lineRule="auto"/>
        <w:jc w:val="center"/>
        <w:textAlignment w:val="baseline"/>
        <w:rPr>
          <w:rFonts w:ascii="Times New Roman" w:hAnsi="Times New Roman" w:eastAsia="Times New Roman" w:cs="Times New Roman"/>
          <w:b/>
          <w:bCs/>
          <w:sz w:val="28"/>
          <w:szCs w:val="28"/>
        </w:rPr>
      </w:pPr>
    </w:p>
    <w:p w14:paraId="19D37CDB">
      <w:pPr>
        <w:shd w:val="clear" w:color="auto" w:fill="FFFFFF"/>
        <w:spacing w:after="0" w:line="240" w:lineRule="auto"/>
        <w:jc w:val="center"/>
        <w:textAlignment w:val="baseline"/>
        <w:rPr>
          <w:rFonts w:ascii="Times New Roman" w:hAnsi="Times New Roman" w:eastAsia="Times New Roman" w:cs="Times New Roman"/>
          <w:b/>
          <w:bCs/>
          <w:sz w:val="28"/>
          <w:szCs w:val="28"/>
        </w:rPr>
      </w:pPr>
    </w:p>
    <w:p w14:paraId="5143AF10">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baseline"/>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BẢN TỰ CÔNG BỐ SẢN PHẨM</w:t>
      </w:r>
    </w:p>
    <w:p w14:paraId="4E6856FF">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center"/>
        <w:textAlignment w:val="baseline"/>
        <w:rPr>
          <w:rFonts w:ascii="Times New Roman" w:hAnsi="Times New Roman" w:eastAsia="Times New Roman" w:cs="Times New Roman"/>
          <w:sz w:val="2"/>
          <w:szCs w:val="2"/>
        </w:rPr>
      </w:pPr>
    </w:p>
    <w:p w14:paraId="4DA81B67">
      <w:pPr>
        <w:keepNext w:val="0"/>
        <w:keepLines w:val="0"/>
        <w:pageBreakBefore w:val="0"/>
        <w:widowControl/>
        <w:kinsoku/>
        <w:wordWrap/>
        <w:overflowPunct/>
        <w:topLinePunct w:val="0"/>
        <w:autoSpaceDE/>
        <w:autoSpaceDN/>
        <w:bidi w:val="0"/>
        <w:adjustRightInd/>
        <w:snapToGrid/>
        <w:spacing w:after="0" w:line="240" w:lineRule="auto"/>
        <w:jc w:val="center"/>
        <w:rPr>
          <w:rFonts w:ascii="Times New Roman" w:hAnsi="Times New Roman" w:cs="Times New Roman"/>
          <w:sz w:val="28"/>
          <w:szCs w:val="28"/>
        </w:rPr>
      </w:pPr>
      <w:r>
        <w:rPr>
          <w:rFonts w:ascii="Times New Roman" w:hAnsi="Times New Roman" w:cs="Times New Roman"/>
          <w:sz w:val="28"/>
          <w:szCs w:val="28"/>
        </w:rPr>
        <w:t>Số: 0</w:t>
      </w:r>
      <w:r>
        <w:rPr>
          <w:rFonts w:hint="default" w:ascii="Times New Roman" w:hAnsi="Times New Roman" w:cs="Times New Roman"/>
          <w:sz w:val="28"/>
          <w:szCs w:val="28"/>
          <w:lang w:val="en-US"/>
        </w:rPr>
        <w:t>1</w:t>
      </w:r>
      <w:r>
        <w:rPr>
          <w:rFonts w:ascii="Times New Roman" w:hAnsi="Times New Roman" w:cs="Times New Roman"/>
          <w:sz w:val="28"/>
          <w:szCs w:val="28"/>
        </w:rPr>
        <w:t>/</w:t>
      </w:r>
      <w:r>
        <w:rPr>
          <w:rFonts w:hint="default" w:ascii="Times New Roman" w:hAnsi="Times New Roman" w:cs="Times New Roman"/>
          <w:sz w:val="28"/>
          <w:szCs w:val="28"/>
          <w:lang w:val="en-US"/>
        </w:rPr>
        <w:t>THUANHUONG</w:t>
      </w:r>
      <w:r>
        <w:rPr>
          <w:rFonts w:ascii="Times New Roman" w:hAnsi="Times New Roman" w:cs="Times New Roman"/>
          <w:sz w:val="28"/>
          <w:szCs w:val="28"/>
        </w:rPr>
        <w:t>/2026</w:t>
      </w:r>
    </w:p>
    <w:p w14:paraId="7F32A446">
      <w:pPr>
        <w:shd w:val="clear" w:color="auto" w:fill="FFFFFF"/>
        <w:spacing w:before="120" w:after="120" w:line="240" w:lineRule="auto"/>
        <w:jc w:val="center"/>
        <w:textAlignment w:val="baseline"/>
        <w:rPr>
          <w:rFonts w:ascii="Times New Roman" w:hAnsi="Times New Roman" w:eastAsia="Times New Roman" w:cs="Times New Roman"/>
          <w:sz w:val="28"/>
          <w:szCs w:val="28"/>
        </w:rPr>
      </w:pPr>
    </w:p>
    <w:p w14:paraId="42CD1F83">
      <w:pPr>
        <w:shd w:val="clear" w:color="auto" w:fill="FFFFFF"/>
        <w:spacing w:before="120" w:after="120" w:line="32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 Thông tin về tổ chức, cá nhân tự công bố sản phẩm</w:t>
      </w:r>
    </w:p>
    <w:p w14:paraId="41A0BE16">
      <w:pPr>
        <w:shd w:val="clear" w:color="auto" w:fill="FFFFFF"/>
        <w:spacing w:before="120" w:after="120" w:line="320" w:lineRule="exact"/>
        <w:ind w:firstLine="720"/>
        <w:jc w:val="both"/>
        <w:textAlignment w:val="baseline"/>
        <w:rPr>
          <w:rFonts w:hint="default" w:ascii="Times New Roman" w:hAnsi="Times New Roman" w:eastAsia="Calibri" w:cs="Times New Roman"/>
          <w:sz w:val="28"/>
          <w:szCs w:val="28"/>
          <w:lang w:val="en-US"/>
        </w:rPr>
      </w:pPr>
      <w:r>
        <w:rPr>
          <w:rFonts w:ascii="Times New Roman" w:hAnsi="Times New Roman" w:eastAsia="Times New Roman" w:cs="Times New Roman"/>
          <w:sz w:val="28"/>
          <w:szCs w:val="28"/>
        </w:rPr>
        <w:t xml:space="preserve">Tên tổ chức: </w:t>
      </w:r>
      <w:r>
        <w:rPr>
          <w:rFonts w:hint="default" w:ascii="Times New Roman" w:hAnsi="Times New Roman" w:cs="Times New Roman"/>
          <w:bCs/>
          <w:sz w:val="28"/>
          <w:szCs w:val="28"/>
        </w:rPr>
        <w:t>Hợp tác xã sản xuất</w:t>
      </w:r>
      <w:r>
        <w:rPr>
          <w:rFonts w:hint="default" w:ascii="Times New Roman" w:hAnsi="Times New Roman" w:cs="Times New Roman"/>
          <w:bCs/>
          <w:sz w:val="28"/>
          <w:szCs w:val="28"/>
          <w:lang w:val="en-US"/>
        </w:rPr>
        <w:t>,</w:t>
      </w:r>
      <w:r>
        <w:rPr>
          <w:rFonts w:hint="default" w:ascii="Times New Roman" w:hAnsi="Times New Roman" w:cs="Times New Roman"/>
          <w:bCs/>
          <w:sz w:val="28"/>
          <w:szCs w:val="28"/>
        </w:rPr>
        <w:t xml:space="preserve"> </w:t>
      </w:r>
      <w:r>
        <w:rPr>
          <w:rFonts w:hint="default" w:ascii="Times New Roman" w:hAnsi="Times New Roman" w:cs="Times New Roman"/>
          <w:bCs/>
          <w:sz w:val="28"/>
          <w:szCs w:val="28"/>
          <w:lang w:val="en-US"/>
        </w:rPr>
        <w:t>kinh doanh</w:t>
      </w:r>
      <w:r>
        <w:rPr>
          <w:rFonts w:hint="default" w:ascii="Times New Roman" w:hAnsi="Times New Roman" w:cs="Times New Roman"/>
          <w:bCs/>
          <w:sz w:val="28"/>
          <w:szCs w:val="28"/>
        </w:rPr>
        <w:t xml:space="preserve"> tiêu thụ Mỳ </w:t>
      </w:r>
      <w:r>
        <w:rPr>
          <w:rFonts w:hint="default" w:ascii="Times New Roman" w:hAnsi="Times New Roman" w:cs="Times New Roman"/>
          <w:bCs/>
          <w:sz w:val="28"/>
          <w:szCs w:val="28"/>
          <w:lang w:val="en-US"/>
        </w:rPr>
        <w:t>Trại Lâm xã Nam Dương.</w:t>
      </w:r>
    </w:p>
    <w:p w14:paraId="64EABDB8">
      <w:pPr>
        <w:shd w:val="clear" w:color="auto" w:fill="FFFFFF"/>
        <w:spacing w:before="120" w:after="120" w:line="320" w:lineRule="exact"/>
        <w:ind w:firstLine="720"/>
        <w:jc w:val="both"/>
        <w:textAlignment w:val="baseline"/>
        <w:rPr>
          <w:rFonts w:hint="default" w:ascii="Times New Roman" w:hAnsi="Times New Roman" w:eastAsia="Calibri" w:cs="Times New Roman"/>
          <w:sz w:val="28"/>
          <w:szCs w:val="28"/>
          <w:lang w:val="en-US"/>
        </w:rPr>
      </w:pPr>
      <w:r>
        <w:rPr>
          <w:rFonts w:ascii="Times New Roman" w:hAnsi="Times New Roman" w:cs="Times New Roman"/>
          <w:bCs/>
          <w:sz w:val="28"/>
          <w:szCs w:val="28"/>
        </w:rPr>
        <w:t xml:space="preserve">Viết tắt: </w:t>
      </w:r>
      <w:r>
        <w:rPr>
          <w:rFonts w:hint="default" w:ascii="Times New Roman" w:hAnsi="Times New Roman" w:cs="Times New Roman"/>
          <w:sz w:val="28"/>
          <w:szCs w:val="28"/>
          <w:lang w:val="en-US"/>
        </w:rPr>
        <w:t>Không</w:t>
      </w:r>
    </w:p>
    <w:p w14:paraId="6F65E41D">
      <w:pPr>
        <w:shd w:val="clear" w:color="auto" w:fill="FFFFFF"/>
        <w:spacing w:before="120" w:after="120" w:line="320" w:lineRule="exact"/>
        <w:ind w:firstLine="720"/>
        <w:jc w:val="both"/>
        <w:textAlignment w:val="baseline"/>
        <w:rPr>
          <w:rFonts w:ascii="Times New Roman" w:hAnsi="Times New Roman" w:eastAsia="Times New Roman" w:cs="Times New Roman"/>
          <w:spacing w:val="-8"/>
          <w:sz w:val="28"/>
          <w:szCs w:val="28"/>
        </w:rPr>
      </w:pPr>
      <w:r>
        <w:rPr>
          <w:rFonts w:ascii="Times New Roman" w:hAnsi="Times New Roman" w:eastAsia="Times New Roman" w:cs="Times New Roman"/>
          <w:spacing w:val="-8"/>
          <w:sz w:val="28"/>
          <w:szCs w:val="28"/>
        </w:rPr>
        <w:t>Địa chỉ: T</w:t>
      </w:r>
      <w:r>
        <w:rPr>
          <w:rFonts w:ascii="Times New Roman" w:hAnsi="Times New Roman" w:eastAsia="Times New Roman" w:cs="Times New Roman"/>
          <w:spacing w:val="-8"/>
          <w:sz w:val="28"/>
          <w:szCs w:val="28"/>
          <w:lang w:val="vi-VN"/>
        </w:rPr>
        <w:t xml:space="preserve">hôn </w:t>
      </w:r>
      <w:r>
        <w:rPr>
          <w:rFonts w:hint="default" w:ascii="Times New Roman" w:hAnsi="Times New Roman" w:eastAsia="Times New Roman" w:cs="Times New Roman"/>
          <w:spacing w:val="-8"/>
          <w:sz w:val="28"/>
          <w:szCs w:val="28"/>
          <w:lang w:val="en-US"/>
        </w:rPr>
        <w:t>Lâm</w:t>
      </w:r>
      <w:r>
        <w:rPr>
          <w:rFonts w:ascii="Times New Roman" w:hAnsi="Times New Roman" w:eastAsia="Times New Roman" w:cs="Times New Roman"/>
          <w:spacing w:val="-8"/>
          <w:sz w:val="28"/>
          <w:szCs w:val="28"/>
        </w:rPr>
        <w:t xml:space="preserve">, xã Nam Dương, </w:t>
      </w:r>
      <w:r>
        <w:rPr>
          <w:rFonts w:ascii="Times New Roman" w:hAnsi="Times New Roman" w:eastAsia="Times New Roman" w:cs="Times New Roman"/>
          <w:spacing w:val="-8"/>
          <w:sz w:val="28"/>
          <w:szCs w:val="28"/>
          <w:lang w:val="vi-VN"/>
        </w:rPr>
        <w:t xml:space="preserve">tỉnh Bắc </w:t>
      </w:r>
      <w:r>
        <w:rPr>
          <w:rFonts w:ascii="Times New Roman" w:hAnsi="Times New Roman" w:eastAsia="Times New Roman" w:cs="Times New Roman"/>
          <w:spacing w:val="-8"/>
          <w:sz w:val="28"/>
          <w:szCs w:val="28"/>
        </w:rPr>
        <w:t>Ninh</w:t>
      </w:r>
    </w:p>
    <w:p w14:paraId="194C00A2">
      <w:pPr>
        <w:shd w:val="clear" w:color="auto" w:fill="FFFFFF"/>
        <w:spacing w:before="120" w:after="120" w:line="320" w:lineRule="exact"/>
        <w:ind w:firstLine="720"/>
        <w:jc w:val="both"/>
        <w:rPr>
          <w:rFonts w:ascii="Times New Roman" w:hAnsi="Times New Roman" w:eastAsia="Calibri" w:cs="Times New Roman"/>
          <w:sz w:val="28"/>
          <w:szCs w:val="28"/>
        </w:rPr>
      </w:pPr>
      <w:r>
        <w:rPr>
          <w:rFonts w:ascii="Times New Roman" w:hAnsi="Times New Roman" w:eastAsia="Times New Roman" w:cs="Times New Roman"/>
          <w:color w:val="000000"/>
          <w:sz w:val="28"/>
          <w:szCs w:val="24"/>
          <w:lang w:val="vi-VN"/>
        </w:rPr>
        <w:t>Điện thoại: </w:t>
      </w:r>
      <w:r>
        <w:rPr>
          <w:rFonts w:ascii="Times New Roman" w:hAnsi="Times New Roman" w:eastAsia="Calibri" w:cs="Times New Roman"/>
          <w:sz w:val="28"/>
          <w:szCs w:val="28"/>
        </w:rPr>
        <w:t>09</w:t>
      </w:r>
      <w:r>
        <w:rPr>
          <w:rFonts w:hint="default" w:ascii="Times New Roman" w:hAnsi="Times New Roman" w:eastAsia="Calibri" w:cs="Times New Roman"/>
          <w:sz w:val="28"/>
          <w:szCs w:val="28"/>
          <w:lang w:val="en-US"/>
        </w:rPr>
        <w:t>44.264.585</w:t>
      </w:r>
      <w:r>
        <w:rPr>
          <w:rFonts w:ascii="Times New Roman" w:hAnsi="Times New Roman" w:eastAsia="Calibri" w:cs="Times New Roman"/>
          <w:sz w:val="28"/>
          <w:szCs w:val="28"/>
        </w:rPr>
        <w:t xml:space="preserve">  </w:t>
      </w:r>
      <w:r>
        <w:rPr>
          <w:rFonts w:ascii="Times New Roman" w:hAnsi="Times New Roman" w:eastAsia="Times New Roman" w:cs="Times New Roman"/>
          <w:color w:val="000000"/>
          <w:sz w:val="28"/>
          <w:szCs w:val="28"/>
        </w:rPr>
        <w:t xml:space="preserve"> </w:t>
      </w:r>
      <w:r>
        <w:rPr>
          <w:rFonts w:ascii="Times New Roman" w:hAnsi="Times New Roman" w:eastAsia="Calibri" w:cs="Times New Roman"/>
          <w:sz w:val="28"/>
          <w:szCs w:val="28"/>
        </w:rPr>
        <w:t xml:space="preserve"> Email: </w:t>
      </w:r>
      <w:r>
        <w:rPr>
          <w:rFonts w:hint="default" w:ascii="Times New Roman" w:hAnsi="Times New Roman" w:eastAsia="Times New Roman" w:cs="Times New Roman"/>
          <w:spacing w:val="-8"/>
          <w:sz w:val="28"/>
          <w:szCs w:val="28"/>
          <w:lang w:val="en-US"/>
        </w:rPr>
        <w:t>htx.my.thuanhuong</w:t>
      </w:r>
      <w:r>
        <w:rPr>
          <w:rFonts w:ascii="Times New Roman" w:hAnsi="Times New Roman" w:eastAsia="Times New Roman" w:cs="Times New Roman"/>
          <w:spacing w:val="-8"/>
          <w:sz w:val="28"/>
          <w:szCs w:val="28"/>
        </w:rPr>
        <w:t>@gmail.com</w:t>
      </w:r>
      <w:r>
        <w:rPr>
          <w:rFonts w:ascii="Times New Roman" w:hAnsi="Times New Roman" w:eastAsia="Calibri" w:cs="Times New Roman"/>
          <w:sz w:val="28"/>
          <w:szCs w:val="28"/>
        </w:rPr>
        <w:t xml:space="preserve"> </w:t>
      </w:r>
    </w:p>
    <w:p w14:paraId="0B3C6D45">
      <w:pPr>
        <w:tabs>
          <w:tab w:val="center" w:leader="dot" w:pos="8789"/>
        </w:tabs>
        <w:spacing w:before="120" w:after="0" w:line="240" w:lineRule="auto"/>
        <w:ind w:firstLine="709"/>
        <w:jc w:val="both"/>
        <w:rPr>
          <w:rFonts w:ascii="Times New Roman" w:hAnsi="Times New Roman" w:eastAsia="Calibri" w:cs="Times New Roman"/>
          <w:sz w:val="28"/>
          <w:szCs w:val="28"/>
        </w:rPr>
      </w:pPr>
      <w:r>
        <w:rPr>
          <w:rFonts w:hint="default" w:ascii="Times New Roman" w:hAnsi="Times New Roman" w:eastAsia="Calibri" w:cs="Times New Roman"/>
          <w:bCs/>
          <w:sz w:val="28"/>
          <w:lang w:val="en-US"/>
        </w:rPr>
        <w:t>Website: https://mychuthuanthuong.vn</w:t>
      </w:r>
      <w:r>
        <w:rPr>
          <w:rFonts w:ascii="Times New Roman" w:hAnsi="Times New Roman" w:eastAsia="Calibri" w:cs="Times New Roman"/>
          <w:sz w:val="28"/>
          <w:szCs w:val="28"/>
        </w:rPr>
        <w:t xml:space="preserve"> </w:t>
      </w:r>
      <w:r>
        <w:rPr>
          <w:rFonts w:ascii="Times New Roman" w:hAnsi="Times New Roman" w:eastAsia="Calibri" w:cs="Times New Roman"/>
          <w:sz w:val="28"/>
        </w:rPr>
        <w:fldChar w:fldCharType="begin"/>
      </w:r>
      <w:r>
        <w:rPr>
          <w:rFonts w:ascii="Times New Roman" w:hAnsi="Times New Roman" w:eastAsia="Calibri" w:cs="Times New Roman"/>
          <w:sz w:val="28"/>
        </w:rPr>
        <w:instrText xml:space="preserve"> HYPERLINK "mailto:htx.mythuanhuong@gmail.com" </w:instrText>
      </w:r>
      <w:r>
        <w:rPr>
          <w:rFonts w:ascii="Times New Roman" w:hAnsi="Times New Roman" w:eastAsia="Calibri" w:cs="Times New Roman"/>
          <w:sz w:val="28"/>
        </w:rPr>
        <w:fldChar w:fldCharType="separate"/>
      </w:r>
      <w:r>
        <w:rPr>
          <w:rFonts w:ascii="Times New Roman" w:hAnsi="Times New Roman" w:eastAsia="Calibri" w:cs="Times New Roman"/>
          <w:sz w:val="28"/>
        </w:rPr>
        <w:fldChar w:fldCharType="end"/>
      </w:r>
    </w:p>
    <w:p w14:paraId="2EAFB873">
      <w:pPr>
        <w:spacing w:before="120" w:after="120" w:line="36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lang w:val="vi-VN"/>
        </w:rPr>
        <w:t xml:space="preserve">Chứng nhận ĐKKD </w:t>
      </w:r>
      <w:r>
        <w:rPr>
          <w:rFonts w:hint="default" w:ascii="Times New Roman" w:hAnsi="Times New Roman" w:eastAsia="Times New Roman" w:cs="Times New Roman"/>
          <w:sz w:val="28"/>
          <w:szCs w:val="28"/>
        </w:rPr>
        <w:t xml:space="preserve">Số: </w:t>
      </w:r>
      <w:r>
        <w:rPr>
          <w:rFonts w:hint="default" w:ascii="Times New Roman" w:hAnsi="Times New Roman" w:cs="Times New Roman"/>
          <w:sz w:val="28"/>
          <w:szCs w:val="28"/>
        </w:rPr>
        <w:t xml:space="preserve">2400938186 cấp </w:t>
      </w:r>
      <w:r>
        <w:rPr>
          <w:rFonts w:hint="default" w:ascii="Times New Roman" w:hAnsi="Times New Roman" w:cs="Times New Roman"/>
          <w:sz w:val="28"/>
          <w:szCs w:val="28"/>
          <w:lang w:val="en-US"/>
        </w:rPr>
        <w:t xml:space="preserve">thay đổi lần thứ 5 </w:t>
      </w:r>
      <w:r>
        <w:rPr>
          <w:rFonts w:hint="default" w:ascii="Times New Roman" w:hAnsi="Times New Roman" w:cs="Times New Roman"/>
          <w:sz w:val="28"/>
          <w:szCs w:val="28"/>
        </w:rPr>
        <w:t xml:space="preserve">ngày </w:t>
      </w:r>
      <w:r>
        <w:rPr>
          <w:rFonts w:hint="default" w:ascii="Times New Roman" w:hAnsi="Times New Roman" w:cs="Times New Roman"/>
          <w:sz w:val="28"/>
          <w:szCs w:val="28"/>
          <w:lang w:val="en-US"/>
        </w:rPr>
        <w:t>17</w:t>
      </w:r>
      <w:r>
        <w:rPr>
          <w:rFonts w:hint="default" w:ascii="Times New Roman" w:hAnsi="Times New Roman" w:cs="Times New Roman"/>
          <w:sz w:val="28"/>
          <w:szCs w:val="28"/>
        </w:rPr>
        <w:t>/</w:t>
      </w:r>
      <w:r>
        <w:rPr>
          <w:rFonts w:hint="default" w:ascii="Times New Roman" w:hAnsi="Times New Roman" w:cs="Times New Roman"/>
          <w:sz w:val="28"/>
          <w:szCs w:val="28"/>
          <w:lang w:val="en-US"/>
        </w:rPr>
        <w:t>7</w:t>
      </w:r>
      <w:r>
        <w:rPr>
          <w:rFonts w:hint="default" w:ascii="Times New Roman" w:hAnsi="Times New Roman" w:cs="Times New Roman"/>
          <w:sz w:val="28"/>
          <w:szCs w:val="28"/>
        </w:rPr>
        <w:t>/202</w:t>
      </w:r>
      <w:r>
        <w:rPr>
          <w:rFonts w:hint="default" w:ascii="Times New Roman" w:hAnsi="Times New Roman" w:cs="Times New Roman"/>
          <w:sz w:val="28"/>
          <w:szCs w:val="28"/>
          <w:lang w:val="en-US"/>
        </w:rPr>
        <w:t>5</w:t>
      </w:r>
      <w:r>
        <w:rPr>
          <w:rFonts w:hint="default" w:ascii="Times New Roman" w:hAnsi="Times New Roman" w:cs="Times New Roman"/>
          <w:sz w:val="28"/>
          <w:szCs w:val="28"/>
        </w:rPr>
        <w:t xml:space="preserve">  </w:t>
      </w:r>
      <w:r>
        <w:rPr>
          <w:rFonts w:hint="default" w:ascii="Times New Roman" w:hAnsi="Times New Roman" w:eastAsia="Times New Roman" w:cs="Times New Roman"/>
          <w:sz w:val="28"/>
          <w:szCs w:val="28"/>
        </w:rPr>
        <w:t xml:space="preserve">do Phòng </w:t>
      </w:r>
      <w:r>
        <w:rPr>
          <w:rFonts w:hint="default" w:ascii="Times New Roman" w:hAnsi="Times New Roman" w:eastAsia="Times New Roman" w:cs="Times New Roman"/>
          <w:sz w:val="28"/>
          <w:szCs w:val="28"/>
          <w:lang w:val="en-US"/>
        </w:rPr>
        <w:t>Kinh tế xã Nam Dương</w:t>
      </w:r>
      <w:r>
        <w:rPr>
          <w:rFonts w:hint="default" w:ascii="Times New Roman" w:hAnsi="Times New Roman" w:eastAsia="Times New Roman" w:cs="Times New Roman"/>
          <w:sz w:val="28"/>
          <w:szCs w:val="28"/>
        </w:rPr>
        <w:t xml:space="preserve"> cấp.</w:t>
      </w:r>
    </w:p>
    <w:p w14:paraId="55FF8E5E">
      <w:pPr>
        <w:shd w:val="clear" w:color="auto" w:fill="FFFFFF"/>
        <w:spacing w:before="120" w:after="120" w:line="320" w:lineRule="exact"/>
        <w:ind w:firstLine="720"/>
        <w:jc w:val="both"/>
        <w:textAlignment w:val="baseline"/>
        <w:rPr>
          <w:rFonts w:ascii="Times New Roman" w:hAnsi="Times New Roman" w:eastAsia="Times New Roman" w:cs="Times New Roman"/>
          <w:b/>
          <w:bCs/>
          <w:sz w:val="28"/>
          <w:szCs w:val="28"/>
        </w:rPr>
      </w:pPr>
      <w:r>
        <w:rPr>
          <w:rFonts w:ascii="Times New Roman" w:hAnsi="Times New Roman"/>
          <w:bCs/>
          <w:iCs/>
          <w:sz w:val="28"/>
          <w:szCs w:val="28"/>
        </w:rPr>
        <w:t xml:space="preserve">Giấy chứng nhận </w:t>
      </w:r>
      <w:r>
        <w:rPr>
          <w:rFonts w:hint="default" w:ascii="Times New Roman" w:hAnsi="Times New Roman"/>
          <w:bCs/>
          <w:iCs/>
          <w:sz w:val="28"/>
          <w:szCs w:val="28"/>
          <w:lang w:val="en-US"/>
        </w:rPr>
        <w:t>ISO 22000:2018</w:t>
      </w:r>
      <w:r>
        <w:rPr>
          <w:rFonts w:ascii="Times New Roman" w:hAnsi="Times New Roman"/>
          <w:bCs/>
          <w:iCs/>
          <w:sz w:val="28"/>
          <w:szCs w:val="28"/>
        </w:rPr>
        <w:t xml:space="preserve"> số:   </w:t>
      </w:r>
      <w:r>
        <w:rPr>
          <w:rFonts w:hint="default" w:ascii="Times New Roman" w:hAnsi="Times New Roman"/>
          <w:bCs/>
          <w:iCs/>
          <w:sz w:val="28"/>
          <w:szCs w:val="28"/>
          <w:lang w:val="en-US"/>
        </w:rPr>
        <w:t>TQC.03.7473</w:t>
      </w:r>
      <w:r>
        <w:rPr>
          <w:rFonts w:ascii="Times New Roman" w:hAnsi="Times New Roman"/>
          <w:bCs/>
          <w:iCs/>
          <w:sz w:val="28"/>
          <w:szCs w:val="28"/>
        </w:rPr>
        <w:t xml:space="preserve"> ngày 04/</w:t>
      </w:r>
      <w:r>
        <w:rPr>
          <w:rFonts w:hint="default" w:ascii="Times New Roman" w:hAnsi="Times New Roman"/>
          <w:bCs/>
          <w:iCs/>
          <w:sz w:val="28"/>
          <w:szCs w:val="28"/>
          <w:lang w:val="en-US"/>
        </w:rPr>
        <w:t>10</w:t>
      </w:r>
      <w:r>
        <w:rPr>
          <w:rFonts w:ascii="Times New Roman" w:hAnsi="Times New Roman"/>
          <w:bCs/>
          <w:iCs/>
          <w:sz w:val="28"/>
          <w:szCs w:val="28"/>
        </w:rPr>
        <w:t xml:space="preserve">/2025 do </w:t>
      </w:r>
      <w:r>
        <w:rPr>
          <w:rFonts w:hint="default" w:ascii="Times New Roman" w:hAnsi="Times New Roman"/>
          <w:bCs/>
          <w:iCs/>
          <w:sz w:val="28"/>
          <w:szCs w:val="28"/>
          <w:lang w:val="en-US"/>
        </w:rPr>
        <w:t>Trung tâm kiểm nghiệm và chứng nhận TQC CGlobal</w:t>
      </w:r>
      <w:r>
        <w:rPr>
          <w:rFonts w:ascii="Times New Roman" w:hAnsi="Times New Roman"/>
          <w:bCs/>
          <w:iCs/>
          <w:sz w:val="28"/>
          <w:szCs w:val="28"/>
        </w:rPr>
        <w:t xml:space="preserve"> cấp.                           </w:t>
      </w:r>
      <w:r>
        <w:rPr>
          <w:rFonts w:ascii="Times New Roman" w:hAnsi="Times New Roman" w:eastAsia="Times New Roman" w:cs="Times New Roman"/>
          <w:b/>
          <w:bCs/>
          <w:sz w:val="28"/>
          <w:szCs w:val="28"/>
        </w:rPr>
        <w:t xml:space="preserve">                      </w:t>
      </w:r>
    </w:p>
    <w:p w14:paraId="16DFAE74">
      <w:pPr>
        <w:shd w:val="clear" w:color="auto" w:fill="FFFFFF"/>
        <w:spacing w:before="120" w:after="120" w:line="32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II. Thông tin về sản phẩm</w:t>
      </w:r>
    </w:p>
    <w:p w14:paraId="4A2F8F01">
      <w:pPr>
        <w:shd w:val="clear" w:color="auto" w:fill="FFFFFF"/>
        <w:spacing w:before="120" w:after="120" w:line="320" w:lineRule="exact"/>
        <w:ind w:firstLine="720"/>
        <w:jc w:val="both"/>
        <w:textAlignment w:val="baseline"/>
        <w:rPr>
          <w:rFonts w:hint="default" w:ascii="Times New Roman" w:hAnsi="Times New Roman" w:eastAsia="Times New Roman" w:cs="Times New Roman"/>
          <w:b/>
          <w:sz w:val="28"/>
          <w:szCs w:val="28"/>
          <w:lang w:val="en-US"/>
        </w:rPr>
      </w:pPr>
      <w:r>
        <w:rPr>
          <w:rFonts w:ascii="Times New Roman" w:hAnsi="Times New Roman" w:eastAsia="Times New Roman" w:cs="Times New Roman"/>
          <w:b/>
          <w:bCs/>
          <w:sz w:val="28"/>
          <w:szCs w:val="28"/>
        </w:rPr>
        <w:t>1. Tên sản phẩm</w:t>
      </w:r>
      <w:r>
        <w:rPr>
          <w:rFonts w:ascii="Times New Roman" w:hAnsi="Times New Roman" w:eastAsia="Times New Roman" w:cs="Times New Roman"/>
          <w:sz w:val="28"/>
          <w:szCs w:val="28"/>
        </w:rPr>
        <w:t xml:space="preserve">: </w:t>
      </w:r>
      <w:r>
        <w:rPr>
          <w:rFonts w:ascii="Times New Roman" w:hAnsi="Times New Roman" w:eastAsia="Times New Roman" w:cs="Times New Roman"/>
          <w:b/>
          <w:sz w:val="28"/>
          <w:szCs w:val="28"/>
        </w:rPr>
        <w:t xml:space="preserve">Mỳ </w:t>
      </w:r>
      <w:r>
        <w:rPr>
          <w:rFonts w:hint="default" w:ascii="Times New Roman" w:hAnsi="Times New Roman" w:eastAsia="Times New Roman" w:cs="Times New Roman"/>
          <w:b/>
          <w:sz w:val="28"/>
          <w:szCs w:val="28"/>
          <w:lang w:val="en-US"/>
        </w:rPr>
        <w:t>Chũ Green</w:t>
      </w:r>
    </w:p>
    <w:p w14:paraId="3A2660D5">
      <w:pPr>
        <w:shd w:val="clear" w:color="auto" w:fill="FFFFFF"/>
        <w:spacing w:before="120" w:after="120" w:line="320" w:lineRule="exact"/>
        <w:ind w:firstLine="720"/>
        <w:jc w:val="both"/>
        <w:textAlignment w:val="baseline"/>
        <w:rPr>
          <w:rFonts w:hint="default" w:ascii="Times New Roman" w:hAnsi="Times New Roman" w:eastAsia="Times New Roman" w:cs="Times New Roman"/>
          <w:sz w:val="28"/>
          <w:szCs w:val="28"/>
          <w:lang w:val="en-US"/>
        </w:rPr>
      </w:pPr>
      <w:r>
        <w:rPr>
          <w:rFonts w:ascii="Times New Roman" w:hAnsi="Times New Roman" w:eastAsia="Times New Roman" w:cs="Times New Roman"/>
          <w:b/>
          <w:bCs/>
          <w:spacing w:val="-8"/>
          <w:sz w:val="28"/>
          <w:szCs w:val="28"/>
          <w:lang w:val="vi-VN"/>
        </w:rPr>
        <w:t>2. Thành phần:</w:t>
      </w:r>
      <w:r>
        <w:rPr>
          <w:rFonts w:ascii="Times New Roman" w:hAnsi="Times New Roman" w:eastAsia="Times New Roman" w:cs="Times New Roman"/>
          <w:spacing w:val="-8"/>
          <w:sz w:val="28"/>
          <w:szCs w:val="28"/>
          <w:lang w:val="vi-VN"/>
        </w:rPr>
        <w:t xml:space="preserve"> </w:t>
      </w:r>
      <w:r>
        <w:rPr>
          <w:rFonts w:hint="default" w:ascii="Times New Roman" w:hAnsi="Times New Roman" w:eastAsia="Times New Roman" w:cs="Times New Roman"/>
          <w:spacing w:val="-8"/>
          <w:sz w:val="28"/>
          <w:szCs w:val="28"/>
          <w:lang w:val="en-US"/>
        </w:rPr>
        <w:t>100% Gạo bao thai hồng</w:t>
      </w:r>
      <w:r>
        <w:rPr>
          <w:rFonts w:hint="default" w:ascii="Times New Roman" w:hAnsi="Times New Roman" w:eastAsia="Times New Roman" w:cs="Times New Roman"/>
          <w:sz w:val="28"/>
          <w:szCs w:val="28"/>
          <w:lang w:val="en-US"/>
        </w:rPr>
        <w:t>.</w:t>
      </w:r>
    </w:p>
    <w:p w14:paraId="5DDBE261">
      <w:pPr>
        <w:shd w:val="clear" w:color="auto" w:fill="FFFFFF"/>
        <w:spacing w:before="120" w:after="120" w:line="320" w:lineRule="exact"/>
        <w:ind w:firstLine="720"/>
        <w:jc w:val="both"/>
        <w:textAlignment w:val="baseline"/>
        <w:rPr>
          <w:rFonts w:hint="default" w:ascii="Times New Roman" w:hAnsi="Times New Roman" w:cs="Times New Roman"/>
          <w:sz w:val="28"/>
          <w:szCs w:val="28"/>
          <w:lang w:val="en-US"/>
        </w:rPr>
      </w:pPr>
      <w:r>
        <w:rPr>
          <w:rFonts w:ascii="Times New Roman" w:hAnsi="Times New Roman" w:eastAsia="Times New Roman" w:cs="Times New Roman"/>
          <w:b/>
          <w:bCs/>
          <w:sz w:val="28"/>
          <w:szCs w:val="28"/>
          <w:lang w:val="vi-VN"/>
        </w:rPr>
        <w:t>3. Thời hạn sử dụng sản phẩm</w:t>
      </w:r>
      <w:r>
        <w:rPr>
          <w:rFonts w:ascii="Times New Roman" w:hAnsi="Times New Roman" w:eastAsia="Times New Roman" w:cs="Times New Roman"/>
          <w:sz w:val="28"/>
          <w:szCs w:val="28"/>
          <w:lang w:val="vi-VN"/>
        </w:rPr>
        <w:t xml:space="preserve">: </w:t>
      </w:r>
      <w:r>
        <w:rPr>
          <w:rFonts w:hint="default" w:ascii="Times New Roman" w:hAnsi="Times New Roman" w:eastAsia="Times New Roman" w:cs="Times New Roman"/>
          <w:sz w:val="28"/>
          <w:szCs w:val="28"/>
          <w:lang w:val="en-US"/>
        </w:rPr>
        <w:t>08</w:t>
      </w:r>
      <w:r>
        <w:rPr>
          <w:rFonts w:ascii="Times New Roman" w:hAnsi="Times New Roman" w:cs="Times New Roman"/>
          <w:sz w:val="28"/>
          <w:szCs w:val="28"/>
        </w:rPr>
        <w:t xml:space="preserve"> tháng</w:t>
      </w:r>
      <w:r>
        <w:rPr>
          <w:rFonts w:ascii="Times New Roman" w:hAnsi="Times New Roman" w:cs="Times New Roman"/>
          <w:sz w:val="28"/>
          <w:szCs w:val="28"/>
          <w:lang w:val="vi-VN"/>
        </w:rPr>
        <w:t xml:space="preserve"> kể từ ngày sản xuất</w:t>
      </w:r>
      <w:r>
        <w:rPr>
          <w:rFonts w:hint="default" w:ascii="Times New Roman" w:hAnsi="Times New Roman" w:cs="Times New Roman"/>
          <w:sz w:val="28"/>
          <w:szCs w:val="28"/>
          <w:lang w:val="en-US"/>
        </w:rPr>
        <w:t>.</w:t>
      </w:r>
    </w:p>
    <w:p w14:paraId="60DFF838">
      <w:pPr>
        <w:shd w:val="clear" w:color="auto" w:fill="FFFFFF"/>
        <w:spacing w:before="120" w:after="120" w:line="320" w:lineRule="exact"/>
        <w:ind w:firstLine="720"/>
        <w:jc w:val="both"/>
        <w:textAlignment w:val="baseline"/>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4. Quy cách đóng gói, chất liệu bao bì: </w:t>
      </w:r>
    </w:p>
    <w:p w14:paraId="1B0ABA1D">
      <w:pPr>
        <w:shd w:val="clear" w:color="auto" w:fill="FFFFFF"/>
        <w:spacing w:before="120" w:after="120" w:line="32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 Quy cách đóng gói</w:t>
      </w:r>
      <w:r>
        <w:rPr>
          <w:rFonts w:ascii="Times New Roman" w:hAnsi="Times New Roman" w:eastAsia="Times New Roman" w:cs="Times New Roman"/>
          <w:sz w:val="28"/>
          <w:szCs w:val="28"/>
          <w:lang w:val="vi-VN"/>
        </w:rPr>
        <w:t xml:space="preserve">: </w:t>
      </w:r>
      <w:r>
        <w:rPr>
          <w:rFonts w:hint="default" w:ascii="Times New Roman" w:hAnsi="Times New Roman" w:eastAsia="Times New Roman" w:cs="Times New Roman"/>
          <w:sz w:val="28"/>
          <w:szCs w:val="28"/>
          <w:lang w:val="en-US"/>
        </w:rPr>
        <w:t>4</w:t>
      </w:r>
      <w:r>
        <w:rPr>
          <w:rFonts w:ascii="Times New Roman" w:hAnsi="Times New Roman" w:eastAsia="Times New Roman" w:cs="Times New Roman"/>
          <w:sz w:val="28"/>
          <w:szCs w:val="28"/>
        </w:rPr>
        <w:t>0</w:t>
      </w:r>
      <w:r>
        <w:rPr>
          <w:rFonts w:ascii="Times New Roman" w:hAnsi="Times New Roman" w:eastAsia="Times New Roman" w:cs="Times New Roman"/>
          <w:sz w:val="28"/>
          <w:szCs w:val="28"/>
          <w:lang w:val="vi-VN"/>
        </w:rPr>
        <w:t xml:space="preserve">0g/gói; </w:t>
      </w:r>
      <w:r>
        <w:rPr>
          <w:rFonts w:ascii="Times New Roman" w:hAnsi="Times New Roman" w:eastAsia="Times New Roman" w:cs="Times New Roman"/>
          <w:sz w:val="28"/>
          <w:szCs w:val="28"/>
        </w:rPr>
        <w:t xml:space="preserve">500g/gói </w:t>
      </w:r>
      <w:r>
        <w:rPr>
          <w:rFonts w:ascii="Times New Roman" w:hAnsi="Times New Roman" w:cs="Times New Roman"/>
          <w:sz w:val="28"/>
          <w:szCs w:val="28"/>
        </w:rPr>
        <w:t xml:space="preserve">hoặc các quy cách khác theo nhu cầu thị trường và khách hàng. </w:t>
      </w:r>
      <w:r>
        <w:rPr>
          <w:rFonts w:hint="default" w:ascii="Times New Roman" w:hAnsi="Times New Roman" w:cs="Times New Roman"/>
          <w:b/>
          <w:bCs/>
          <w:sz w:val="28"/>
          <w:szCs w:val="28"/>
          <w:lang w:val="en-US"/>
        </w:rPr>
        <w:t>Khối lượng tịnh</w:t>
      </w:r>
      <w:r>
        <w:rPr>
          <w:rFonts w:ascii="Times New Roman" w:hAnsi="Times New Roman" w:cs="Times New Roman"/>
          <w:sz w:val="28"/>
          <w:szCs w:val="28"/>
        </w:rPr>
        <w:t xml:space="preserve"> được ghi rõ trên nhãn của từng đơn vị sản phẩm.</w:t>
      </w:r>
    </w:p>
    <w:p w14:paraId="4E567F9C">
      <w:pPr>
        <w:shd w:val="clear" w:color="auto" w:fill="FFFFFF"/>
        <w:spacing w:before="120" w:after="120" w:line="320" w:lineRule="exact"/>
        <w:ind w:firstLine="720"/>
        <w:jc w:val="both"/>
        <w:textAlignment w:val="baseline"/>
        <w:rPr>
          <w:rFonts w:hint="default" w:ascii="Times New Roman" w:hAnsi="Times New Roman" w:eastAsia="SimSun" w:cs="Times New Roman"/>
          <w:sz w:val="28"/>
          <w:szCs w:val="28"/>
        </w:rPr>
      </w:pPr>
      <w:r>
        <w:rPr>
          <w:rStyle w:val="9"/>
          <w:rFonts w:hint="default" w:ascii="Times New Roman" w:hAnsi="Times New Roman" w:eastAsia="SimSun" w:cs="Times New Roman"/>
          <w:sz w:val="28"/>
          <w:szCs w:val="28"/>
        </w:rPr>
        <w:t>- Chất liệu bao bì tiếp xúc trực tiếp với sản phẩm:</w:t>
      </w:r>
      <w:r>
        <w:rPr>
          <w:rFonts w:hint="default" w:ascii="Times New Roman" w:hAnsi="Times New Roman" w:eastAsia="SimSun" w:cs="Times New Roman"/>
          <w:sz w:val="28"/>
          <w:szCs w:val="28"/>
        </w:rPr>
        <w:t xml:space="preserve"> Sản phẩm được đóng gói bằng bao bì phức hợp nhiều lớp, bên ngoài là lớp giấy in được cán màng bóng nhằm bảo vệ bề mặt bao bì, tăng tính thẩm mỹ và hạn chế tác động của độ ẩm; lớp bên trong là màng nhựa chuyên dụng dùng trong bao gói thực phẩm, có khả năng hàn kín và bảo vệ sản phẩm. Vật liệu bao bì sử dụng đáp ứng yêu cầu an toàn thực phẩm theo quy định hiện hành.</w:t>
      </w:r>
    </w:p>
    <w:p w14:paraId="33044FDF">
      <w:pPr>
        <w:shd w:val="clear" w:color="auto" w:fill="FFFFFF"/>
        <w:spacing w:before="120" w:after="120" w:line="320" w:lineRule="exact"/>
        <w:ind w:firstLine="720"/>
        <w:jc w:val="both"/>
        <w:textAlignment w:val="baseline"/>
        <w:rPr>
          <w:rFonts w:hint="default" w:ascii="Times New Roman" w:hAnsi="Times New Roman" w:cs="Times New Roman"/>
          <w:sz w:val="28"/>
          <w:szCs w:val="28"/>
        </w:rPr>
      </w:pPr>
      <w:r>
        <w:rPr>
          <w:rFonts w:hint="default" w:ascii="Times New Roman" w:hAnsi="Times New Roman" w:eastAsia="SimSun" w:cs="Times New Roman"/>
          <w:sz w:val="28"/>
          <w:szCs w:val="28"/>
          <w:lang w:val="en-US"/>
        </w:rPr>
        <w:t xml:space="preserve">- </w:t>
      </w:r>
      <w:r>
        <w:rPr>
          <w:rStyle w:val="9"/>
          <w:rFonts w:hint="default" w:ascii="Times New Roman" w:hAnsi="Times New Roman" w:cs="Times New Roman"/>
          <w:sz w:val="28"/>
          <w:szCs w:val="28"/>
        </w:rPr>
        <w:t>Bao bì bảo quản và vận chuyển:</w:t>
      </w:r>
      <w:r>
        <w:rPr>
          <w:rFonts w:hint="default" w:ascii="Times New Roman" w:hAnsi="Times New Roman" w:cs="Times New Roman"/>
          <w:sz w:val="28"/>
          <w:szCs w:val="28"/>
        </w:rPr>
        <w:t xml:space="preserve"> Sản phẩm được chứa đựng, bảo quản và vận chuyển bằng thùng carton hoặc các loại bao bì phù hợp, bảo đảm vệ sinh, hạn chế tác động từ môi trường trong quá trình lưu kho, vận chuyển và phân phối.</w:t>
      </w:r>
    </w:p>
    <w:p w14:paraId="50235DAB">
      <w:pPr>
        <w:shd w:val="clear" w:color="auto" w:fill="FFFFFF"/>
        <w:spacing w:before="120" w:after="120" w:line="320" w:lineRule="exact"/>
        <w:ind w:firstLine="720"/>
        <w:jc w:val="both"/>
        <w:textAlignment w:val="baseline"/>
        <w:rPr>
          <w:rFonts w:hint="default" w:ascii="Times New Roman" w:hAnsi="Times New Roman" w:eastAsia="SimSun" w:cs="Times New Roman"/>
          <w:sz w:val="28"/>
          <w:szCs w:val="28"/>
        </w:rPr>
      </w:pPr>
      <w:r>
        <w:rPr>
          <w:rFonts w:hint="default" w:ascii="Times New Roman" w:hAnsi="Times New Roman" w:eastAsia="SimSun" w:cs="Times New Roman"/>
          <w:sz w:val="28"/>
          <w:szCs w:val="28"/>
          <w:lang w:val="en-US"/>
        </w:rPr>
        <w:t xml:space="preserve">- </w:t>
      </w:r>
      <w:r>
        <w:rPr>
          <w:rStyle w:val="9"/>
          <w:rFonts w:hint="default" w:ascii="Times New Roman" w:hAnsi="Times New Roman" w:eastAsia="SimSun" w:cs="Times New Roman"/>
          <w:sz w:val="28"/>
          <w:szCs w:val="28"/>
        </w:rPr>
        <w:t>Ghi nhãn sản phẩm:</w:t>
      </w:r>
      <w:r>
        <w:rPr>
          <w:rStyle w:val="9"/>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rPr>
        <w:t>Nhãn sản phẩm thể hiện đầy đủ các nội dung theo quy định của pháp luật về ghi nhãn hàng hóa, bao gồm: tên sản phẩm, thành phần, khối lượng tịnh, ngày sản xuất, hạn sử dụng, hướng dẫn sử dụng, hướng dẫn bảo quản, thông tin cơ sở sản xuất và các nội dung bắt buộc khác theo quy định hiện hành.</w:t>
      </w:r>
    </w:p>
    <w:p w14:paraId="793E8E22">
      <w:pPr>
        <w:shd w:val="clear" w:color="auto" w:fill="FFFFFF"/>
        <w:spacing w:before="120" w:after="120" w:line="320" w:lineRule="exact"/>
        <w:ind w:firstLine="720"/>
        <w:jc w:val="both"/>
        <w:textAlignment w:val="baseline"/>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5. Tên và địa chỉ cơ sở sản xuất sản phẩm (trường hợp thuê cơ sở sản xuất)</w:t>
      </w:r>
    </w:p>
    <w:p w14:paraId="3ACEEFB7">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III. Mẫu nhãn sản phẩm</w:t>
      </w:r>
      <w:r>
        <w:rPr>
          <w:rFonts w:ascii="Times New Roman" w:hAnsi="Times New Roman" w:eastAsia="Times New Roman" w:cs="Times New Roman"/>
          <w:sz w:val="28"/>
          <w:szCs w:val="28"/>
          <w:lang w:val="vi-VN"/>
        </w:rPr>
        <w:t> </w:t>
      </w:r>
      <w:r>
        <w:rPr>
          <w:rFonts w:ascii="Times New Roman" w:hAnsi="Times New Roman" w:eastAsia="Times New Roman" w:cs="Times New Roman"/>
          <w:i/>
          <w:iCs/>
          <w:sz w:val="28"/>
          <w:szCs w:val="28"/>
          <w:lang w:val="vi-VN"/>
        </w:rPr>
        <w:t>(đính kèm mẫu nhãn sản phẩm dự kiến)</w:t>
      </w:r>
    </w:p>
    <w:tbl>
      <w:tblPr>
        <w:tblStyle w:val="16"/>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63"/>
        <w:gridCol w:w="4444"/>
      </w:tblGrid>
      <w:tr w14:paraId="608F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3" w:type="dxa"/>
          </w:tcPr>
          <w:p w14:paraId="19EE8A57">
            <w:pPr>
              <w:spacing w:after="0" w:line="240" w:lineRule="auto"/>
              <w:jc w:val="center"/>
              <w:rPr>
                <w:rFonts w:hint="default" w:ascii="Times New Roman" w:hAnsi="Times New Roman" w:eastAsia="Calibri" w:cs="Times New Roman"/>
                <w:b/>
                <w:bCs/>
                <w:sz w:val="24"/>
                <w:szCs w:val="24"/>
                <w:lang w:val="en-US"/>
              </w:rPr>
            </w:pPr>
            <w:r>
              <w:rPr>
                <w:rFonts w:hint="default" w:ascii="Times New Roman" w:hAnsi="Times New Roman" w:eastAsia="Calibri" w:cs="Times New Roman"/>
                <w:b/>
                <w:bCs/>
                <w:sz w:val="24"/>
                <w:szCs w:val="24"/>
                <w:lang w:val="en-US"/>
              </w:rPr>
              <w:t>MỲ CHŨ GREEN</w:t>
            </w:r>
          </w:p>
          <w:p w14:paraId="384C0845">
            <w:pPr>
              <w:spacing w:after="0" w:line="240" w:lineRule="auto"/>
              <w:jc w:val="center"/>
              <w:rPr>
                <w:rFonts w:hint="default" w:ascii="Times New Roman" w:hAnsi="Times New Roman" w:eastAsia="Calibri" w:cs="Times New Roman"/>
                <w:b/>
                <w:bCs/>
                <w:i/>
                <w:iCs/>
                <w:sz w:val="24"/>
                <w:szCs w:val="24"/>
                <w:lang w:val="en-US"/>
              </w:rPr>
            </w:pPr>
            <w:r>
              <w:rPr>
                <w:rFonts w:hint="default" w:ascii="Times New Roman" w:hAnsi="Times New Roman" w:eastAsia="Calibri" w:cs="Times New Roman"/>
                <w:b/>
                <w:bCs/>
                <w:i/>
                <w:iCs/>
                <w:sz w:val="24"/>
                <w:szCs w:val="24"/>
                <w:lang w:val="en-US"/>
              </w:rPr>
              <w:t>“Giữ hồn nghề xưa trong từng sợi mỳ”</w:t>
            </w:r>
          </w:p>
          <w:p w14:paraId="008FCCE8">
            <w:pPr>
              <w:spacing w:after="0" w:line="240" w:lineRule="auto"/>
              <w:jc w:val="both"/>
              <w:rPr>
                <w:rFonts w:ascii="Times New Roman" w:hAnsi="Times New Roman" w:eastAsia="Calibri" w:cs="Times New Roman"/>
                <w:sz w:val="24"/>
                <w:szCs w:val="24"/>
              </w:rPr>
            </w:pPr>
          </w:p>
          <w:p w14:paraId="36E6E9C2">
            <w:pPr>
              <w:spacing w:after="0" w:line="240" w:lineRule="auto"/>
              <w:jc w:val="both"/>
              <w:rPr>
                <w:rFonts w:hint="default" w:ascii="Times New Roman" w:hAnsi="Times New Roman" w:eastAsia="Calibri" w:cs="Times New Roman"/>
                <w:sz w:val="24"/>
                <w:szCs w:val="24"/>
                <w:lang w:val="en-US"/>
              </w:rPr>
            </w:pPr>
            <w:r>
              <w:rPr>
                <w:rFonts w:ascii="Times New Roman" w:hAnsi="Times New Roman" w:eastAsia="Calibri" w:cs="Times New Roman"/>
                <w:sz w:val="24"/>
                <w:szCs w:val="24"/>
              </w:rPr>
              <w:t xml:space="preserve">- Thành phần: </w:t>
            </w:r>
            <w:r>
              <w:rPr>
                <w:rFonts w:hint="default" w:ascii="Times New Roman" w:hAnsi="Times New Roman" w:eastAsia="Calibri" w:cs="Times New Roman"/>
                <w:sz w:val="24"/>
                <w:szCs w:val="24"/>
                <w:lang w:val="en-US"/>
              </w:rPr>
              <w:t>100% gạo Bao Thai hồng</w:t>
            </w:r>
            <w:r>
              <w:rPr>
                <w:rFonts w:hint="default" w:ascii="Times New Roman" w:hAnsi="Times New Roman" w:eastAsia="PMingLiU" w:cs="Times New Roman"/>
                <w:spacing w:val="3"/>
                <w:sz w:val="24"/>
                <w:szCs w:val="24"/>
                <w:shd w:val="clear" w:color="auto" w:fill="FFFFFF"/>
                <w:lang w:val="en-US"/>
              </w:rPr>
              <w:t>.</w:t>
            </w:r>
          </w:p>
          <w:p w14:paraId="2A50AECD">
            <w:pPr>
              <w:spacing w:after="0" w:line="240" w:lineRule="auto"/>
              <w:jc w:val="both"/>
              <w:rPr>
                <w:rFonts w:ascii="Times New Roman" w:hAnsi="Times New Roman" w:eastAsia="Calibri" w:cs="Times New Roman"/>
                <w:sz w:val="24"/>
                <w:szCs w:val="24"/>
              </w:rPr>
            </w:pPr>
          </w:p>
          <w:p w14:paraId="7F964FF1">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Hướng dẫn sử dụng: Có thể chế biến thành </w:t>
            </w:r>
            <w:r>
              <w:rPr>
                <w:rFonts w:hint="default" w:ascii="Times New Roman" w:hAnsi="Times New Roman" w:eastAsia="Calibri" w:cs="Times New Roman"/>
                <w:sz w:val="24"/>
                <w:szCs w:val="24"/>
                <w:lang w:val="en-US"/>
              </w:rPr>
              <w:t>các món mỳ nước</w:t>
            </w:r>
            <w:r>
              <w:rPr>
                <w:rFonts w:ascii="Times New Roman" w:hAnsi="Times New Roman" w:eastAsia="Calibri" w:cs="Times New Roman"/>
                <w:sz w:val="24"/>
                <w:szCs w:val="24"/>
              </w:rPr>
              <w:t>, mỳ xào, lẩu</w:t>
            </w:r>
            <w:r>
              <w:rPr>
                <w:rFonts w:hint="default" w:ascii="Times New Roman" w:hAnsi="Times New Roman" w:eastAsia="Calibri" w:cs="Times New Roman"/>
                <w:sz w:val="24"/>
                <w:szCs w:val="24"/>
                <w:lang w:val="en-US"/>
              </w:rPr>
              <w:t xml:space="preserve"> hoặc các món ăn khác</w:t>
            </w:r>
            <w:r>
              <w:rPr>
                <w:rFonts w:ascii="Times New Roman" w:hAnsi="Times New Roman" w:eastAsia="Calibri" w:cs="Times New Roman"/>
                <w:sz w:val="24"/>
                <w:szCs w:val="24"/>
              </w:rPr>
              <w:t>.</w:t>
            </w:r>
          </w:p>
          <w:p w14:paraId="4A6E0C4E">
            <w:pPr>
              <w:spacing w:after="0" w:line="240" w:lineRule="auto"/>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 Mỳ nước: Rửa</w:t>
            </w:r>
            <w:r>
              <w:rPr>
                <w:rFonts w:ascii="Times New Roman" w:hAnsi="Times New Roman" w:eastAsia="Calibri" w:cs="Times New Roman"/>
                <w:sz w:val="24"/>
                <w:szCs w:val="24"/>
              </w:rPr>
              <w:t xml:space="preserve"> mỳ </w:t>
            </w:r>
            <w:r>
              <w:rPr>
                <w:rFonts w:hint="default" w:ascii="Times New Roman" w:hAnsi="Times New Roman" w:eastAsia="Calibri" w:cs="Times New Roman"/>
                <w:sz w:val="24"/>
                <w:szCs w:val="24"/>
                <w:lang w:val="en-US"/>
              </w:rPr>
              <w:t>bằng nước sạch,</w:t>
            </w:r>
            <w:r>
              <w:rPr>
                <w:rFonts w:ascii="Times New Roman" w:hAnsi="Times New Roman" w:eastAsia="Calibri" w:cs="Times New Roman"/>
                <w:sz w:val="24"/>
                <w:szCs w:val="24"/>
              </w:rPr>
              <w:t xml:space="preserve"> để ráo. </w:t>
            </w:r>
            <w:r>
              <w:rPr>
                <w:rFonts w:hint="default" w:ascii="Times New Roman" w:hAnsi="Times New Roman" w:eastAsia="Calibri" w:cs="Times New Roman"/>
                <w:sz w:val="24"/>
                <w:szCs w:val="24"/>
                <w:lang w:val="en-US"/>
              </w:rPr>
              <w:t>Cho mỳ</w:t>
            </w:r>
            <w:r>
              <w:rPr>
                <w:rFonts w:ascii="Times New Roman" w:hAnsi="Times New Roman" w:eastAsia="Calibri" w:cs="Times New Roman"/>
                <w:sz w:val="24"/>
                <w:szCs w:val="24"/>
              </w:rPr>
              <w:t xml:space="preserve"> vào nước </w:t>
            </w:r>
            <w:r>
              <w:rPr>
                <w:rFonts w:ascii="Times New Roman" w:hAnsi="Times New Roman" w:eastAsia="Calibri" w:cs="Times New Roman"/>
                <w:sz w:val="24"/>
                <w:szCs w:val="24"/>
                <w:lang w:val="en-US"/>
              </w:rPr>
              <w:t>đ</w:t>
            </w:r>
            <w:r>
              <w:rPr>
                <w:rFonts w:hint="default" w:ascii="Times New Roman" w:hAnsi="Times New Roman" w:eastAsia="Calibri" w:cs="Times New Roman"/>
                <w:sz w:val="24"/>
                <w:szCs w:val="24"/>
                <w:lang w:val="en-US"/>
              </w:rPr>
              <w:t>ang</w:t>
            </w:r>
            <w:r>
              <w:rPr>
                <w:rFonts w:ascii="Times New Roman" w:hAnsi="Times New Roman" w:eastAsia="Calibri" w:cs="Times New Roman"/>
                <w:sz w:val="24"/>
                <w:szCs w:val="24"/>
              </w:rPr>
              <w:t xml:space="preserve"> sôi </w:t>
            </w:r>
            <w:r>
              <w:rPr>
                <w:rFonts w:hint="default" w:ascii="Times New Roman" w:hAnsi="Times New Roman" w:eastAsia="Calibri" w:cs="Times New Roman"/>
                <w:sz w:val="24"/>
                <w:szCs w:val="24"/>
                <w:lang w:val="en-US"/>
              </w:rPr>
              <w:t>đến khi đạt độ mềm mong muốn</w:t>
            </w:r>
            <w:r>
              <w:rPr>
                <w:rFonts w:ascii="Times New Roman" w:hAnsi="Times New Roman" w:eastAsia="Calibri" w:cs="Times New Roman"/>
                <w:sz w:val="24"/>
                <w:szCs w:val="24"/>
              </w:rPr>
              <w:t>.</w:t>
            </w:r>
            <w:r>
              <w:rPr>
                <w:rFonts w:hint="default" w:ascii="Times New Roman" w:hAnsi="Times New Roman" w:eastAsia="Calibri" w:cs="Times New Roman"/>
                <w:sz w:val="24"/>
                <w:szCs w:val="24"/>
                <w:lang w:val="en-US"/>
              </w:rPr>
              <w:t xml:space="preserve"> Sản phẩm ngon hơn khi chế biến cùng nước dùng gà, bò hoặc canh tôm.</w:t>
            </w:r>
          </w:p>
          <w:p w14:paraId="5FEEF7C0">
            <w:pPr>
              <w:spacing w:after="0" w:line="240" w:lineRule="auto"/>
              <w:jc w:val="both"/>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lang w:val="en-US"/>
              </w:rPr>
              <w:t>+ Mỳ xào: Luộc mỳ gần chín, vớt ra xả qua nước lạnh hoặc trộn một lượng nhỏ dầu ăn để tránh bết dính, sau đó xào cùng rau, hải sản hoặc các nguyên liệu khác.</w:t>
            </w:r>
          </w:p>
          <w:p w14:paraId="0514694A">
            <w:pPr>
              <w:spacing w:after="0" w:line="240" w:lineRule="auto"/>
              <w:jc w:val="both"/>
              <w:rPr>
                <w:rFonts w:ascii="Times New Roman" w:hAnsi="Times New Roman" w:eastAsia="Calibri" w:cs="Times New Roman"/>
                <w:sz w:val="24"/>
                <w:szCs w:val="24"/>
              </w:rPr>
            </w:pPr>
          </w:p>
          <w:p w14:paraId="2BC26CB4">
            <w:pPr>
              <w:spacing w:after="0" w:line="240" w:lineRule="auto"/>
              <w:jc w:val="both"/>
              <w:rPr>
                <w:rFonts w:hint="default" w:ascii="Times New Roman" w:hAnsi="Times New Roman" w:eastAsia="Calibri" w:cs="Times New Roman"/>
                <w:sz w:val="24"/>
                <w:szCs w:val="24"/>
                <w:lang w:val="en-US"/>
              </w:rPr>
            </w:pPr>
            <w:r>
              <w:rPr>
                <w:rFonts w:ascii="Times New Roman" w:hAnsi="Times New Roman" w:eastAsia="Calibri" w:cs="Times New Roman"/>
                <w:sz w:val="24"/>
                <w:szCs w:val="24"/>
              </w:rPr>
              <w:t xml:space="preserve">- Hướng dẫn bảo quản: </w:t>
            </w:r>
            <w:r>
              <w:rPr>
                <w:rFonts w:hint="default" w:ascii="Times New Roman" w:hAnsi="Times New Roman" w:eastAsia="Calibri" w:cs="Times New Roman"/>
                <w:sz w:val="24"/>
                <w:szCs w:val="24"/>
                <w:lang w:val="en-US"/>
              </w:rPr>
              <w:t>Bảo quản n</w:t>
            </w:r>
            <w:r>
              <w:rPr>
                <w:rFonts w:ascii="Times New Roman" w:hAnsi="Times New Roman" w:eastAsia="Calibri" w:cs="Times New Roman"/>
                <w:sz w:val="24"/>
                <w:szCs w:val="24"/>
              </w:rPr>
              <w:t>ơi khô ráo, thoáng mát</w:t>
            </w:r>
            <w:r>
              <w:rPr>
                <w:rFonts w:hint="default" w:ascii="Times New Roman" w:hAnsi="Times New Roman" w:eastAsia="Calibri" w:cs="Times New Roman"/>
                <w:sz w:val="24"/>
                <w:szCs w:val="24"/>
                <w:lang w:val="en-US"/>
              </w:rPr>
              <w:t>, tránh ánh nắng trực tiếp và nơi có độ ẩm cao</w:t>
            </w:r>
            <w:r>
              <w:rPr>
                <w:rFonts w:ascii="Times New Roman" w:hAnsi="Times New Roman" w:eastAsia="Calibri" w:cs="Times New Roman"/>
                <w:sz w:val="24"/>
                <w:szCs w:val="24"/>
              </w:rPr>
              <w:t>.</w:t>
            </w:r>
            <w:r>
              <w:rPr>
                <w:rFonts w:hint="default" w:ascii="Times New Roman" w:hAnsi="Times New Roman" w:eastAsia="Calibri" w:cs="Times New Roman"/>
                <w:sz w:val="24"/>
                <w:szCs w:val="24"/>
                <w:lang w:val="en-US"/>
              </w:rPr>
              <w:t xml:space="preserve"> Sau khi mở bao bì nên sử dụng hết trong thời gian ngắn hoặc buộc kín miệng để duy trì chất lượng sản phẩm.</w:t>
            </w:r>
          </w:p>
          <w:p w14:paraId="4192A75F">
            <w:pPr>
              <w:spacing w:after="0" w:line="300" w:lineRule="exact"/>
              <w:jc w:val="both"/>
              <w:rPr>
                <w:rFonts w:ascii="Times New Roman" w:hAnsi="Times New Roman" w:eastAsia="Calibri" w:cs="Times New Roman"/>
                <w:sz w:val="24"/>
                <w:szCs w:val="24"/>
              </w:rPr>
            </w:pPr>
            <w:r>
              <w:rPr>
                <w:rFonts w:ascii="Times New Roman" w:hAnsi="Times New Roman" w:eastAsia="Calibri" w:cs="Times New Roman"/>
                <w:sz w:val="24"/>
                <w:szCs w:val="24"/>
              </w:rPr>
              <w:t>Sản phẩm của: HTX sản xuất</w:t>
            </w:r>
            <w:r>
              <w:rPr>
                <w:rFonts w:hint="default" w:ascii="Times New Roman" w:hAnsi="Times New Roman" w:eastAsia="Calibri" w:cs="Times New Roman"/>
                <w:sz w:val="24"/>
                <w:szCs w:val="24"/>
                <w:lang w:val="en-US"/>
              </w:rPr>
              <w:t>, kinh doanh</w:t>
            </w:r>
            <w:r>
              <w:rPr>
                <w:rFonts w:ascii="Times New Roman" w:hAnsi="Times New Roman" w:eastAsia="Calibri" w:cs="Times New Roman"/>
                <w:sz w:val="24"/>
                <w:szCs w:val="24"/>
              </w:rPr>
              <w:t xml:space="preserve"> tiêu thụ mỳ </w:t>
            </w:r>
            <w:r>
              <w:rPr>
                <w:rFonts w:hint="default" w:ascii="Times New Roman" w:hAnsi="Times New Roman" w:eastAsia="Calibri" w:cs="Times New Roman"/>
                <w:sz w:val="24"/>
                <w:szCs w:val="24"/>
                <w:lang w:val="en-US"/>
              </w:rPr>
              <w:t>Trại Lâm xã Nam Dương</w:t>
            </w:r>
            <w:r>
              <w:rPr>
                <w:rFonts w:ascii="Times New Roman" w:hAnsi="Times New Roman" w:eastAsia="Calibri" w:cs="Times New Roman"/>
                <w:sz w:val="24"/>
                <w:szCs w:val="24"/>
              </w:rPr>
              <w:t>.</w:t>
            </w:r>
          </w:p>
          <w:p w14:paraId="7FC088CE">
            <w:pPr>
              <w:spacing w:after="0" w:line="300" w:lineRule="exact"/>
              <w:jc w:val="both"/>
              <w:rPr>
                <w:rFonts w:hint="default" w:ascii="Times New Roman" w:hAnsi="Times New Roman" w:eastAsia="Calibri" w:cs="Times New Roman"/>
                <w:sz w:val="24"/>
                <w:szCs w:val="24"/>
              </w:rPr>
            </w:pPr>
            <w:r>
              <w:rPr>
                <w:rFonts w:ascii="Times New Roman" w:hAnsi="Times New Roman" w:eastAsia="Calibri" w:cs="Times New Roman"/>
                <w:sz w:val="24"/>
                <w:szCs w:val="24"/>
              </w:rPr>
              <w:t xml:space="preserve">Đ/c: Thôn </w:t>
            </w:r>
            <w:r>
              <w:rPr>
                <w:rFonts w:hint="default" w:ascii="Times New Roman" w:hAnsi="Times New Roman" w:eastAsia="Calibri" w:cs="Times New Roman"/>
                <w:sz w:val="24"/>
                <w:szCs w:val="24"/>
                <w:lang w:val="en-US"/>
              </w:rPr>
              <w:t>Lâm</w:t>
            </w:r>
            <w:r>
              <w:rPr>
                <w:rFonts w:ascii="Times New Roman" w:hAnsi="Times New Roman" w:eastAsia="Calibri" w:cs="Times New Roman"/>
                <w:sz w:val="24"/>
                <w:szCs w:val="24"/>
              </w:rPr>
              <w:t>, xã Nam Dương, tỉnh Bắc Ninh</w:t>
            </w:r>
            <w:bookmarkStart w:id="0" w:name="_GoBack"/>
            <w:bookmarkEnd w:id="0"/>
            <w:r>
              <w:rPr>
                <w:rFonts w:hint="default" w:ascii="Times New Roman" w:hAnsi="Times New Roman" w:eastAsia="Calibri" w:cs="Times New Roman"/>
                <w:sz w:val="24"/>
                <w:szCs w:val="24"/>
                <w:lang w:val="en-US"/>
              </w:rPr>
              <w:t xml:space="preserve"> </w:t>
            </w:r>
            <w:r>
              <w:rPr>
                <w:rFonts w:ascii="Times New Roman" w:hAnsi="Times New Roman" w:eastAsia="Calibri" w:cs="Times New Roman"/>
                <w:sz w:val="24"/>
                <w:szCs w:val="24"/>
              </w:rPr>
              <w:t xml:space="preserve">ĐT: </w:t>
            </w:r>
            <w:r>
              <w:rPr>
                <w:rFonts w:hint="default" w:ascii="Times New Roman" w:hAnsi="Times New Roman" w:cs="Times New Roman"/>
                <w:sz w:val="24"/>
                <w:szCs w:val="24"/>
              </w:rPr>
              <w:t>09</w:t>
            </w:r>
            <w:r>
              <w:rPr>
                <w:rFonts w:hint="default" w:ascii="Times New Roman" w:hAnsi="Times New Roman" w:cs="Times New Roman"/>
                <w:sz w:val="24"/>
                <w:szCs w:val="24"/>
                <w:lang w:val="en-US"/>
              </w:rPr>
              <w:t>44.264.585</w:t>
            </w:r>
          </w:p>
          <w:p w14:paraId="1E389F94">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Khối lượng tịnh: </w:t>
            </w:r>
            <w:r>
              <w:rPr>
                <w:rFonts w:hint="default" w:ascii="Times New Roman" w:hAnsi="Times New Roman" w:eastAsia="Calibri" w:cs="Times New Roman"/>
                <w:b/>
                <w:sz w:val="24"/>
                <w:szCs w:val="24"/>
                <w:lang w:val="en-US"/>
              </w:rPr>
              <w:t>400</w:t>
            </w:r>
            <w:r>
              <w:rPr>
                <w:rFonts w:ascii="Times New Roman" w:hAnsi="Times New Roman" w:eastAsia="Calibri" w:cs="Times New Roman"/>
                <w:b/>
                <w:sz w:val="24"/>
                <w:szCs w:val="24"/>
              </w:rPr>
              <w:t>g</w:t>
            </w:r>
          </w:p>
        </w:tc>
        <w:tc>
          <w:tcPr>
            <w:tcW w:w="4444" w:type="dxa"/>
          </w:tcPr>
          <w:p w14:paraId="59499369">
            <w:pPr>
              <w:shd w:val="clear" w:color="auto" w:fill="FFFFFF"/>
              <w:spacing w:after="0" w:line="320" w:lineRule="exact"/>
              <w:jc w:val="both"/>
              <w:rPr>
                <w:rFonts w:hint="default" w:ascii="Times New Roman" w:hAnsi="Times New Roman" w:eastAsia="Times New Roman" w:cs="Times New Roman"/>
                <w:b/>
                <w:bCs/>
                <w:i/>
                <w:iCs/>
                <w:sz w:val="24"/>
                <w:szCs w:val="24"/>
                <w:lang w:val="en-US"/>
              </w:rPr>
            </w:pPr>
            <w:r>
              <w:rPr>
                <w:rFonts w:hint="default" w:ascii="Times New Roman" w:hAnsi="Times New Roman" w:eastAsia="SimSun" w:cs="Times New Roman"/>
                <w:i/>
                <w:iCs/>
                <w:sz w:val="24"/>
                <w:szCs w:val="24"/>
                <w:lang w:val="en-US"/>
              </w:rPr>
              <w:t>“T</w:t>
            </w:r>
            <w:r>
              <w:rPr>
                <w:rFonts w:hint="default" w:ascii="Times New Roman" w:hAnsi="Times New Roman" w:eastAsia="SimSun" w:cs="Times New Roman"/>
                <w:i/>
                <w:iCs/>
                <w:sz w:val="24"/>
                <w:szCs w:val="24"/>
              </w:rPr>
              <w:t>rong mỗi sợi mỳ không chỉ có vị thơm của hạt gạo, mà còn chứa đựng câu chuyện về một nghề quê được gìn giữ và tiếp nối qua thời gian</w:t>
            </w:r>
            <w:r>
              <w:rPr>
                <w:rFonts w:hint="default" w:ascii="Times New Roman" w:hAnsi="Times New Roman" w:eastAsia="SimSun" w:cs="Times New Roman"/>
                <w:i/>
                <w:iCs/>
                <w:sz w:val="24"/>
                <w:szCs w:val="24"/>
                <w:lang w:val="en-US"/>
              </w:rPr>
              <w:t>”.</w:t>
            </w:r>
          </w:p>
          <w:p w14:paraId="72D42D3A">
            <w:pPr>
              <w:shd w:val="clear" w:color="auto" w:fill="FFFFFF"/>
              <w:spacing w:after="0" w:line="320" w:lineRule="exact"/>
              <w:jc w:val="both"/>
              <w:rPr>
                <w:rFonts w:ascii="Times New Roman" w:hAnsi="Times New Roman" w:eastAsia="Times New Roman" w:cs="Times New Roman"/>
                <w:bCs/>
                <w:sz w:val="24"/>
                <w:szCs w:val="24"/>
              </w:rPr>
            </w:pPr>
            <w:r>
              <w:rPr>
                <w:rFonts w:ascii="Times New Roman" w:hAnsi="Times New Roman" w:eastAsia="Times New Roman" w:cs="Times New Roman"/>
                <w:b/>
                <w:bCs/>
                <w:sz w:val="24"/>
                <w:szCs w:val="24"/>
              </w:rPr>
              <w:t>Giá trị dinh dưỡng</w:t>
            </w:r>
            <w:r>
              <w:rPr>
                <w:rFonts w:hint="default" w:ascii="Times New Roman" w:hAnsi="Times New Roman" w:eastAsia="Times New Roman" w:cs="Times New Roman"/>
                <w:b/>
                <w:bCs/>
                <w:sz w:val="24"/>
                <w:szCs w:val="24"/>
                <w:lang w:val="en-US"/>
              </w:rPr>
              <w:t xml:space="preserve"> trung bình </w:t>
            </w:r>
            <w:r>
              <w:rPr>
                <w:rFonts w:ascii="Times New Roman" w:hAnsi="Times New Roman" w:eastAsia="Times New Roman" w:cs="Times New Roman"/>
                <w:b/>
                <w:bCs/>
                <w:sz w:val="24"/>
                <w:szCs w:val="24"/>
              </w:rPr>
              <w:t>trong 100g</w:t>
            </w:r>
            <w:r>
              <w:rPr>
                <w:rFonts w:hint="default" w:ascii="Times New Roman" w:hAnsi="Times New Roman" w:eastAsia="Times New Roman" w:cs="Times New Roman"/>
                <w:b/>
                <w:bCs/>
                <w:sz w:val="24"/>
                <w:szCs w:val="24"/>
                <w:lang w:val="en-US"/>
              </w:rPr>
              <w:t xml:space="preserve"> sản phẩm</w:t>
            </w:r>
            <w:r>
              <w:rPr>
                <w:rFonts w:ascii="Times New Roman" w:hAnsi="Times New Roman" w:eastAsia="Times New Roman" w:cs="Times New Roman"/>
                <w:b/>
                <w:bCs/>
                <w:sz w:val="24"/>
                <w:szCs w:val="24"/>
              </w:rPr>
              <w:t xml:space="preserve"> có</w:t>
            </w:r>
            <w:r>
              <w:rPr>
                <w:rFonts w:ascii="Times New Roman" w:hAnsi="Times New Roman" w:eastAsia="Times New Roman" w:cs="Times New Roman"/>
                <w:bCs/>
                <w:sz w:val="24"/>
                <w:szCs w:val="24"/>
              </w:rPr>
              <w:t>:</w:t>
            </w:r>
          </w:p>
          <w:p w14:paraId="2A5AEB84">
            <w:pPr>
              <w:shd w:val="clear" w:color="auto" w:fill="FFFFFF"/>
              <w:spacing w:after="0" w:line="320" w:lineRule="exact"/>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Năng lượng:      </w:t>
            </w:r>
            <w:r>
              <w:rPr>
                <w:rFonts w:hint="default" w:ascii="Times New Roman" w:hAnsi="Times New Roman" w:eastAsia="Times New Roman" w:cs="Times New Roman"/>
                <w:bCs/>
                <w:sz w:val="24"/>
                <w:szCs w:val="24"/>
                <w:lang w:val="en-US"/>
              </w:rPr>
              <w:t xml:space="preserve">307 </w:t>
            </w:r>
            <w:r>
              <w:rPr>
                <w:rFonts w:ascii="Times New Roman" w:hAnsi="Times New Roman" w:eastAsia="Times New Roman" w:cs="Times New Roman"/>
                <w:bCs/>
                <w:sz w:val="24"/>
                <w:szCs w:val="24"/>
              </w:rPr>
              <w:t>kcal</w:t>
            </w:r>
          </w:p>
          <w:p w14:paraId="2ECF722A">
            <w:pPr>
              <w:shd w:val="clear" w:color="auto" w:fill="FFFFFF"/>
              <w:spacing w:after="0" w:line="320" w:lineRule="exact"/>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Chất đạm:        </w:t>
            </w:r>
            <w:r>
              <w:rPr>
                <w:rFonts w:hint="default" w:ascii="Times New Roman" w:hAnsi="Times New Roman" w:eastAsia="Times New Roman" w:cs="Times New Roman"/>
                <w:bCs/>
                <w:sz w:val="24"/>
                <w:szCs w:val="24"/>
                <w:lang w:val="en-US"/>
              </w:rPr>
              <w:t xml:space="preserve">3.7 </w:t>
            </w:r>
            <w:r>
              <w:rPr>
                <w:rFonts w:ascii="Times New Roman" w:hAnsi="Times New Roman" w:eastAsia="Times New Roman" w:cs="Times New Roman"/>
                <w:bCs/>
                <w:sz w:val="24"/>
                <w:szCs w:val="24"/>
              </w:rPr>
              <w:t>g</w:t>
            </w:r>
          </w:p>
          <w:p w14:paraId="2514D2A4">
            <w:pPr>
              <w:shd w:val="clear" w:color="auto" w:fill="FFFFFF"/>
              <w:spacing w:after="0" w:line="320" w:lineRule="exact"/>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Carbohydrat:    </w:t>
            </w:r>
            <w:r>
              <w:rPr>
                <w:rFonts w:hint="default" w:ascii="Times New Roman" w:hAnsi="Times New Roman" w:eastAsia="Times New Roman" w:cs="Times New Roman"/>
                <w:bCs/>
                <w:sz w:val="24"/>
                <w:szCs w:val="24"/>
                <w:lang w:val="en-US"/>
              </w:rPr>
              <w:t xml:space="preserve">74.4 </w:t>
            </w:r>
            <w:r>
              <w:rPr>
                <w:rFonts w:ascii="Times New Roman" w:hAnsi="Times New Roman" w:eastAsia="Times New Roman" w:cs="Times New Roman"/>
                <w:bCs/>
                <w:sz w:val="24"/>
                <w:szCs w:val="24"/>
              </w:rPr>
              <w:t>g</w:t>
            </w:r>
          </w:p>
          <w:p w14:paraId="7D405501">
            <w:pPr>
              <w:shd w:val="clear" w:color="auto" w:fill="FFFFFF"/>
              <w:spacing w:after="0" w:line="320" w:lineRule="exact"/>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Chất béo:          </w:t>
            </w:r>
            <w:r>
              <w:rPr>
                <w:rFonts w:hint="default" w:ascii="Times New Roman" w:hAnsi="Times New Roman" w:eastAsia="Times New Roman" w:cs="Times New Roman"/>
                <w:bCs/>
                <w:sz w:val="24"/>
                <w:szCs w:val="24"/>
                <w:lang w:val="en-US"/>
              </w:rPr>
              <w:t xml:space="preserve">0 </w:t>
            </w:r>
            <w:r>
              <w:rPr>
                <w:rFonts w:ascii="Times New Roman" w:hAnsi="Times New Roman" w:eastAsia="Times New Roman" w:cs="Times New Roman"/>
                <w:bCs/>
                <w:sz w:val="24"/>
                <w:szCs w:val="24"/>
              </w:rPr>
              <w:t>g</w:t>
            </w:r>
          </w:p>
          <w:p w14:paraId="7622550F">
            <w:pPr>
              <w:shd w:val="clear" w:color="auto" w:fill="FFFFFF"/>
              <w:spacing w:after="0" w:line="320" w:lineRule="exact"/>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Natri:                </w:t>
            </w:r>
            <w:r>
              <w:rPr>
                <w:rFonts w:hint="default" w:ascii="Times New Roman" w:hAnsi="Times New Roman" w:eastAsia="Times New Roman" w:cs="Times New Roman"/>
                <w:bCs/>
                <w:sz w:val="24"/>
                <w:szCs w:val="24"/>
                <w:lang w:val="en-US"/>
              </w:rPr>
              <w:t xml:space="preserve">0.37 </w:t>
            </w:r>
            <w:r>
              <w:rPr>
                <w:rFonts w:ascii="Times New Roman" w:hAnsi="Times New Roman" w:eastAsia="Times New Roman" w:cs="Times New Roman"/>
                <w:bCs/>
                <w:sz w:val="24"/>
                <w:szCs w:val="24"/>
              </w:rPr>
              <w:t xml:space="preserve">mg     </w:t>
            </w:r>
          </w:p>
          <w:p w14:paraId="58585DBC">
            <w:pPr>
              <w:spacing w:after="0" w:line="240" w:lineRule="auto"/>
              <w:rPr>
                <w:rFonts w:ascii="Times New Roman" w:hAnsi="Times New Roman" w:eastAsia="Calibri" w:cs="Times New Roman"/>
                <w:sz w:val="24"/>
                <w:szCs w:val="24"/>
              </w:rPr>
            </w:pPr>
          </w:p>
          <w:p w14:paraId="1B536EB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Số TCB:</w:t>
            </w:r>
            <w:r>
              <w:rPr>
                <w:rFonts w:hint="default" w:ascii="Times New Roman" w:hAnsi="Times New Roman" w:eastAsia="Calibri" w:cs="Times New Roman"/>
                <w:sz w:val="24"/>
                <w:szCs w:val="24"/>
                <w:lang w:val="en-US"/>
              </w:rPr>
              <w:t xml:space="preserve"> </w:t>
            </w:r>
            <w:r>
              <w:rPr>
                <w:rFonts w:ascii="Times New Roman" w:hAnsi="Times New Roman" w:eastAsia="Calibri" w:cs="Times New Roman"/>
                <w:sz w:val="24"/>
                <w:szCs w:val="24"/>
              </w:rPr>
              <w:t>0</w:t>
            </w:r>
            <w:r>
              <w:rPr>
                <w:rFonts w:hint="default" w:ascii="Times New Roman" w:hAnsi="Times New Roman" w:eastAsia="Calibri" w:cs="Times New Roman"/>
                <w:sz w:val="24"/>
                <w:szCs w:val="24"/>
                <w:lang w:val="en-US"/>
              </w:rPr>
              <w:t>1</w:t>
            </w:r>
            <w:r>
              <w:rPr>
                <w:rFonts w:ascii="Times New Roman" w:hAnsi="Times New Roman" w:eastAsia="Calibri" w:cs="Times New Roman"/>
                <w:sz w:val="24"/>
                <w:szCs w:val="24"/>
              </w:rPr>
              <w:t>/</w:t>
            </w:r>
            <w:r>
              <w:rPr>
                <w:rFonts w:hint="default" w:ascii="Times New Roman" w:hAnsi="Times New Roman" w:eastAsia="Calibri" w:cs="Times New Roman"/>
                <w:sz w:val="24"/>
                <w:szCs w:val="24"/>
                <w:lang w:val="en-US"/>
              </w:rPr>
              <w:t>THUANHUONG</w:t>
            </w:r>
            <w:r>
              <w:rPr>
                <w:rFonts w:ascii="Times New Roman" w:hAnsi="Times New Roman" w:eastAsia="Calibri" w:cs="Times New Roman"/>
                <w:sz w:val="24"/>
                <w:szCs w:val="24"/>
              </w:rPr>
              <w:t>/2026</w:t>
            </w:r>
          </w:p>
          <w:p w14:paraId="1DF2C715">
            <w:pPr>
              <w:spacing w:after="0" w:line="240" w:lineRule="auto"/>
              <w:rPr>
                <w:rFonts w:hint="default" w:ascii="Times New Roman" w:hAnsi="Times New Roman" w:eastAsia="Calibri" w:cs="Times New Roman"/>
                <w:sz w:val="24"/>
                <w:szCs w:val="24"/>
                <w:lang w:val="en-US"/>
              </w:rPr>
            </w:pPr>
            <w:r>
              <w:rPr>
                <w:rFonts w:ascii="Times New Roman" w:hAnsi="Times New Roman" w:eastAsia="Times New Roman" w:cs="Times New Roman"/>
                <w:sz w:val="24"/>
                <w:szCs w:val="24"/>
                <w:lang w:val="nl-NL"/>
              </w:rPr>
              <w:t>- TCCS 0</w:t>
            </w:r>
            <w:r>
              <w:rPr>
                <w:rFonts w:hint="default" w:ascii="Times New Roman" w:hAnsi="Times New Roman" w:eastAsia="Times New Roman" w:cs="Times New Roman"/>
                <w:sz w:val="24"/>
                <w:szCs w:val="24"/>
                <w:lang w:val="en-US"/>
              </w:rPr>
              <w:t>1</w:t>
            </w:r>
            <w:r>
              <w:rPr>
                <w:rFonts w:ascii="Times New Roman" w:hAnsi="Times New Roman" w:eastAsia="Times New Roman" w:cs="Times New Roman"/>
                <w:sz w:val="24"/>
                <w:szCs w:val="24"/>
                <w:lang w:val="nl-NL"/>
              </w:rPr>
              <w:t>:2026/my</w:t>
            </w:r>
            <w:r>
              <w:rPr>
                <w:rFonts w:hint="default" w:ascii="Times New Roman" w:hAnsi="Times New Roman" w:eastAsia="Times New Roman" w:cs="Times New Roman"/>
                <w:sz w:val="24"/>
                <w:szCs w:val="24"/>
                <w:lang w:val="en-US"/>
              </w:rPr>
              <w:t>chugreen</w:t>
            </w:r>
          </w:p>
          <w:p w14:paraId="7C819AEB">
            <w:pPr>
              <w:spacing w:before="120" w:after="120" w:line="320" w:lineRule="exact"/>
              <w:rPr>
                <w:rFonts w:hint="default" w:ascii="Times New Roman" w:hAnsi="Times New Roman" w:eastAsia="Calibri" w:cs="Times New Roman"/>
                <w:sz w:val="24"/>
                <w:szCs w:val="24"/>
                <w:lang w:val="en-US"/>
              </w:rPr>
            </w:pPr>
            <w:r>
              <w:rPr>
                <w:rFonts w:ascii="Times New Roman" w:hAnsi="Times New Roman" w:eastAsia="Calibri" w:cs="Times New Roman"/>
                <w:sz w:val="24"/>
                <w:szCs w:val="24"/>
              </w:rPr>
              <w:t xml:space="preserve">- Số lô: </w:t>
            </w:r>
            <w:r>
              <w:rPr>
                <w:rFonts w:hint="default" w:ascii="Times New Roman" w:hAnsi="Times New Roman" w:eastAsia="Calibri" w:cs="Times New Roman"/>
                <w:sz w:val="24"/>
                <w:szCs w:val="24"/>
                <w:lang w:val="en-US"/>
              </w:rPr>
              <w:t>Xem trên bao bì</w:t>
            </w:r>
          </w:p>
          <w:p w14:paraId="78C1604B">
            <w:p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Ngày sản xuất: xem trên bao bì</w:t>
            </w:r>
          </w:p>
          <w:p w14:paraId="43774530">
            <w:pPr>
              <w:spacing w:after="0" w:line="240" w:lineRule="auto"/>
              <w:jc w:val="both"/>
              <w:rPr>
                <w:rFonts w:ascii="Times New Roman" w:hAnsi="Times New Roman" w:eastAsia="Calibri" w:cs="Times New Roman"/>
                <w:sz w:val="24"/>
                <w:szCs w:val="24"/>
              </w:rPr>
            </w:pPr>
            <w:r>
              <w:rPr>
                <w:rFonts w:ascii="Calibri" w:hAnsi="Calibri" w:eastAsia="Calibri" w:cs="Times New Roman"/>
                <w:sz w:val="24"/>
                <w:szCs w:val="24"/>
              </w:rPr>
              <mc:AlternateContent>
                <mc:Choice Requires="wps">
                  <w:drawing>
                    <wp:anchor distT="0" distB="0" distL="114300" distR="114300" simplePos="0" relativeHeight="251659264" behindDoc="0" locked="0" layoutInCell="1" allowOverlap="1">
                      <wp:simplePos x="0" y="0"/>
                      <wp:positionH relativeFrom="column">
                        <wp:posOffset>1726565</wp:posOffset>
                      </wp:positionH>
                      <wp:positionV relativeFrom="paragraph">
                        <wp:posOffset>294005</wp:posOffset>
                      </wp:positionV>
                      <wp:extent cx="756285" cy="391160"/>
                      <wp:effectExtent l="4445" t="4445" r="13970" b="10795"/>
                      <wp:wrapNone/>
                      <wp:docPr id="10" name="Text Box 10"/>
                      <wp:cNvGraphicFramePr/>
                      <a:graphic xmlns:a="http://schemas.openxmlformats.org/drawingml/2006/main">
                        <a:graphicData uri="http://schemas.microsoft.com/office/word/2010/wordprocessingShape">
                          <wps:wsp>
                            <wps:cNvSpPr txBox="1"/>
                            <wps:spPr>
                              <a:xfrm>
                                <a:off x="0" y="0"/>
                                <a:ext cx="756285" cy="391160"/>
                              </a:xfrm>
                              <a:prstGeom prst="rect">
                                <a:avLst/>
                              </a:prstGeom>
                              <a:solidFill>
                                <a:sysClr val="window" lastClr="FFFFFF"/>
                              </a:solidFill>
                              <a:ln w="6350">
                                <a:solidFill>
                                  <a:prstClr val="black"/>
                                </a:solidFill>
                              </a:ln>
                              <a:effectLst/>
                            </wps:spPr>
                            <wps:txbx>
                              <w:txbxContent>
                                <w:p w14:paraId="15BDFC5F">
                                  <w:pPr>
                                    <w:jc w:val="center"/>
                                  </w:pPr>
                                  <w:r>
                                    <w:t>Mã QR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5.95pt;margin-top:23.15pt;height:30.8pt;width:59.55pt;z-index:251659264;mso-width-relative:page;mso-height-relative:page;" fillcolor="#FFFFFF" filled="t" stroked="t" coordsize="21600,21600" o:gfxdata="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00rVLWAAAA&#10;CgEAAA8AAAAAAAAAAQAgAAAAIgAAAGRycy9kb3ducmV2LnhtbFBLAQIUABQAAAAIAIdO4kBByAP2&#10;WAIAANUEAAAOAAAAAAAAAAEAIAAAACUBAABkcnMvZTJvRG9jLnhtbFBLBQYAAAAABgAGAFkBAADv&#10;BQAAAAA=&#10;">
                      <v:fill on="t" focussize="0,0"/>
                      <v:stroke weight="0.5pt" color="#000000" joinstyle="round"/>
                      <v:imagedata o:title=""/>
                      <o:lock v:ext="edit" aspectratio="f"/>
                      <v:textbox>
                        <w:txbxContent>
                          <w:p w14:paraId="15BDFC5F">
                            <w:pPr>
                              <w:jc w:val="center"/>
                            </w:pPr>
                            <w:r>
                              <w:t>Mã QR</w:t>
                            </w:r>
                          </w:p>
                        </w:txbxContent>
                      </v:textbox>
                    </v:shape>
                  </w:pict>
                </mc:Fallback>
              </mc:AlternateContent>
            </w:r>
            <w:r>
              <w:rPr>
                <w:rFonts w:ascii="Times New Roman" w:hAnsi="Times New Roman" w:eastAsia="Calibri" w:cs="Times New Roman"/>
                <w:sz w:val="24"/>
                <w:szCs w:val="24"/>
              </w:rPr>
              <w:t xml:space="preserve">- Hạn sử dụng: </w:t>
            </w:r>
            <w:r>
              <w:rPr>
                <w:rFonts w:hint="default" w:ascii="Times New Roman" w:hAnsi="Times New Roman" w:eastAsia="Calibri" w:cs="Times New Roman"/>
                <w:sz w:val="24"/>
                <w:szCs w:val="24"/>
                <w:lang w:val="en-US"/>
              </w:rPr>
              <w:t>08</w:t>
            </w:r>
            <w:r>
              <w:rPr>
                <w:rFonts w:ascii="Times New Roman" w:hAnsi="Times New Roman" w:eastAsia="Calibri" w:cs="Times New Roman"/>
                <w:sz w:val="24"/>
                <w:szCs w:val="24"/>
              </w:rPr>
              <w:t xml:space="preserve"> tháng kể từ ngày sản xuất </w:t>
            </w:r>
          </w:p>
          <w:p w14:paraId="0517C098">
            <w:pPr>
              <w:spacing w:after="0" w:line="240" w:lineRule="auto"/>
              <w:jc w:val="both"/>
              <w:rPr>
                <w:rFonts w:ascii="Times New Roman" w:hAnsi="Times New Roman" w:eastAsia="Calibri" w:cs="Times New Roman"/>
                <w:sz w:val="24"/>
                <w:szCs w:val="24"/>
              </w:rPr>
            </w:pPr>
          </w:p>
          <w:p w14:paraId="3F2A3A30">
            <w:pPr>
              <w:spacing w:after="0" w:line="240" w:lineRule="auto"/>
              <w:rPr>
                <w:rFonts w:ascii="Times New Roman" w:hAnsi="Times New Roman" w:eastAsia="Calibri" w:cs="Times New Roman"/>
                <w:sz w:val="24"/>
                <w:szCs w:val="24"/>
              </w:rPr>
            </w:pPr>
          </w:p>
          <w:p w14:paraId="168C74ED">
            <w:pPr>
              <w:spacing w:after="0" w:line="300" w:lineRule="exact"/>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Thông tin cảnh báo: Không sử dụng sản phẩm </w:t>
            </w:r>
            <w:r>
              <w:rPr>
                <w:rFonts w:hint="default" w:ascii="Times New Roman" w:hAnsi="Times New Roman" w:eastAsia="Calibri" w:cs="Times New Roman"/>
                <w:sz w:val="24"/>
                <w:szCs w:val="24"/>
                <w:lang w:val="en-US"/>
              </w:rPr>
              <w:t>khi đã hết</w:t>
            </w:r>
            <w:r>
              <w:rPr>
                <w:rFonts w:ascii="Times New Roman" w:hAnsi="Times New Roman" w:eastAsia="Calibri" w:cs="Times New Roman"/>
                <w:sz w:val="24"/>
                <w:szCs w:val="24"/>
              </w:rPr>
              <w:t xml:space="preserve"> hạn</w:t>
            </w:r>
            <w:r>
              <w:rPr>
                <w:rFonts w:hint="default" w:ascii="Times New Roman" w:hAnsi="Times New Roman" w:eastAsia="Calibri" w:cs="Times New Roman"/>
                <w:sz w:val="24"/>
                <w:szCs w:val="24"/>
                <w:lang w:val="en-US"/>
              </w:rPr>
              <w:t xml:space="preserve"> sử dụng hoặc có dấu hiệu hư hỏng</w:t>
            </w:r>
            <w:r>
              <w:rPr>
                <w:rFonts w:ascii="Times New Roman" w:hAnsi="Times New Roman" w:eastAsia="Calibri" w:cs="Times New Roman"/>
                <w:sz w:val="24"/>
                <w:szCs w:val="24"/>
              </w:rPr>
              <w:t>.</w:t>
            </w:r>
          </w:p>
          <w:p w14:paraId="6B0A8FE1">
            <w:pPr>
              <w:tabs>
                <w:tab w:val="left" w:pos="1575"/>
              </w:tabs>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
                <w:sz w:val="24"/>
                <w:szCs w:val="24"/>
              </w:rPr>
              <w:t>Xuất xứ: Việt Nam</w:t>
            </w:r>
          </w:p>
        </w:tc>
      </w:tr>
    </w:tbl>
    <w:p w14:paraId="704D7020">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IV. Yêu cầu về an toàn thực phẩm</w:t>
      </w:r>
    </w:p>
    <w:p w14:paraId="62D07568">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Tổ chức sản xuất, kinh doanh thực phẩm đạt yêu cầu về ATTP theo:</w:t>
      </w:r>
    </w:p>
    <w:p w14:paraId="692E4E41">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rPr>
        <w:t xml:space="preserve">- </w:t>
      </w:r>
      <w:r>
        <w:rPr>
          <w:rFonts w:ascii="Times New Roman" w:hAnsi="Times New Roman" w:eastAsia="Times New Roman" w:cs="Times New Roman"/>
          <w:bCs/>
          <w:kern w:val="36"/>
          <w:sz w:val="28"/>
          <w:szCs w:val="28"/>
        </w:rPr>
        <w:t>QCVN 8-1:2011/BYT Quy chuẩn kỹ thuật quốc gia đối với giới hạn ô nhiễm độc tố vi nấm trong thực phẩm;</w:t>
      </w:r>
    </w:p>
    <w:p w14:paraId="43681F53">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QCVN 8-2:2011/BYT Quy chuẩn kỹ thuật quốc gia đối với giới hạn ô nhiễm kim loại nặng trong thực phẩm;</w:t>
      </w:r>
    </w:p>
    <w:p w14:paraId="7E0E418C">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QCVN 8-3:2012/BYT</w:t>
      </w:r>
      <w:r>
        <w:rPr>
          <w:rFonts w:ascii="Times New Roman" w:hAnsi="Times New Roman" w:eastAsia="Times New Roman" w:cs="Times New Roman"/>
          <w:b/>
          <w:sz w:val="28"/>
          <w:szCs w:val="28"/>
          <w:lang w:val="nl-NL"/>
        </w:rPr>
        <w:t xml:space="preserve"> </w:t>
      </w:r>
      <w:r>
        <w:rPr>
          <w:rFonts w:ascii="Times New Roman" w:hAnsi="Times New Roman" w:eastAsia="Times New Roman" w:cs="Times New Roman"/>
          <w:sz w:val="28"/>
          <w:szCs w:val="28"/>
          <w:lang w:val="nl-NL"/>
        </w:rPr>
        <w:t>Quy chuẩn kỹ thuật quốc gia đối với giới hạn ô nhiễm vi sinh vật trong thực phẩm;</w:t>
      </w:r>
    </w:p>
    <w:p w14:paraId="794F779E">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24/2019/TT-BYT ngày 30/8/2019 của Bộ trưởng Bộ Y tế Quy định về quản lý và sử dụng phụ gia thực phẩm;</w:t>
      </w:r>
    </w:p>
    <w:p w14:paraId="7533A722">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số 17/2023/TT-BYT ngày 25/9/2023 của Bộ Y tế Sửa đổi, bổ sung và bãi bỏ một số văn bản quy phạm pháp luật về an toàn thực phẩm do Bộ trưởng Bộ Y tế ban hành;</w:t>
      </w:r>
    </w:p>
    <w:p w14:paraId="38F07F11">
      <w:pPr>
        <w:spacing w:before="100" w:after="10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Nghị định số 37/2026/NĐ-CP ngày 23/01/2026 của Chính phủ Quy định chi tiết một số điều và biện pháp để tổ chức, hướng dẫn thi hành Luật Chất lượng sản phẩm, hàng hóa;</w:t>
      </w:r>
    </w:p>
    <w:p w14:paraId="525C5F20">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Thông tư 30/2026/TT-BYT ngày 09/7/2026 của Bộ trưởng Bộ Y tế Hướng dẫn nội dung, cách ghi thành phần dinh dưỡng, giá trị dinh dưỡng trên nhãn thực phẩm.</w:t>
      </w:r>
    </w:p>
    <w:p w14:paraId="415844D3">
      <w:pPr>
        <w:shd w:val="clear" w:color="auto" w:fill="FFFFFF"/>
        <w:spacing w:before="120" w:after="120" w:line="300" w:lineRule="exact"/>
        <w:ind w:firstLine="720"/>
        <w:jc w:val="both"/>
        <w:textAlignment w:val="baseline"/>
        <w:rPr>
          <w:rFonts w:hint="default" w:ascii="Times New Roman" w:hAnsi="Times New Roman" w:eastAsia="Times New Roman" w:cs="Times New Roman"/>
          <w:sz w:val="28"/>
          <w:szCs w:val="28"/>
          <w:lang w:val="en-US"/>
        </w:rPr>
      </w:pPr>
      <w:r>
        <w:rPr>
          <w:rFonts w:ascii="Times New Roman" w:hAnsi="Times New Roman" w:eastAsia="Times New Roman" w:cs="Times New Roman"/>
          <w:sz w:val="28"/>
          <w:szCs w:val="28"/>
          <w:lang w:val="vi-VN"/>
        </w:rPr>
        <w:t>- Tiêu chuẩn</w:t>
      </w:r>
      <w:r>
        <w:rPr>
          <w:rFonts w:ascii="Times New Roman" w:hAnsi="Times New Roman" w:eastAsia="Times New Roman" w:cs="Times New Roman"/>
          <w:sz w:val="28"/>
          <w:szCs w:val="28"/>
        </w:rPr>
        <w:t xml:space="preserve"> do</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lang w:val="nl-NL"/>
        </w:rPr>
        <w:t xml:space="preserve">cơ sở </w:t>
      </w:r>
      <w:r>
        <w:rPr>
          <w:rFonts w:hint="default" w:ascii="Times New Roman" w:hAnsi="Times New Roman" w:eastAsia="Times New Roman" w:cs="Times New Roman"/>
          <w:sz w:val="28"/>
          <w:szCs w:val="28"/>
          <w:lang w:val="en-US"/>
        </w:rPr>
        <w:t>số 01:2026/mychugreen.</w:t>
      </w:r>
    </w:p>
    <w:p w14:paraId="3DEB765C">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xml:space="preserve">Chúng tôi cam kết thực hiện đầy đủ các quy định của pháp luật về an toàn thực phẩm và hoàn toàn chịu trách nhiệm về tính pháp lý của hồ sơ công bố </w:t>
      </w:r>
      <w:r>
        <w:rPr>
          <w:rFonts w:ascii="Times New Roman" w:hAnsi="Times New Roman" w:eastAsia="Times New Roman" w:cs="Times New Roman"/>
          <w:sz w:val="28"/>
          <w:szCs w:val="28"/>
        </w:rPr>
        <w:t>cũng như</w:t>
      </w:r>
      <w:r>
        <w:rPr>
          <w:rFonts w:ascii="Times New Roman" w:hAnsi="Times New Roman" w:eastAsia="Times New Roman" w:cs="Times New Roman"/>
          <w:sz w:val="28"/>
          <w:szCs w:val="28"/>
          <w:lang w:val="vi-VN"/>
        </w:rPr>
        <w:t xml:space="preserve"> chất lượng, an toàn thực phẩm đã công bố./.</w:t>
      </w:r>
    </w:p>
    <w:p w14:paraId="358F1008">
      <w:pPr>
        <w:shd w:val="clear" w:color="auto" w:fill="FFFFFF"/>
        <w:spacing w:before="120" w:after="60" w:line="240" w:lineRule="auto"/>
        <w:ind w:firstLine="720"/>
        <w:jc w:val="right"/>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i/>
          <w:iCs/>
          <w:sz w:val="28"/>
          <w:szCs w:val="28"/>
          <w:lang w:val="nl-NL"/>
        </w:rPr>
        <w:t xml:space="preserve">                                      Nam Dương</w:t>
      </w:r>
      <w:r>
        <w:rPr>
          <w:rFonts w:ascii="Times New Roman" w:hAnsi="Times New Roman" w:eastAsia="Times New Roman" w:cs="Times New Roman"/>
          <w:i/>
          <w:iCs/>
          <w:sz w:val="28"/>
          <w:szCs w:val="28"/>
          <w:lang w:val="vi-VN"/>
        </w:rPr>
        <w:t>, ngày</w:t>
      </w:r>
      <w:r>
        <w:rPr>
          <w:rFonts w:ascii="Times New Roman" w:hAnsi="Times New Roman" w:eastAsia="Times New Roman" w:cs="Times New Roman"/>
          <w:i/>
          <w:iCs/>
          <w:sz w:val="28"/>
          <w:szCs w:val="28"/>
          <w:lang w:val="nl-NL"/>
        </w:rPr>
        <w:t xml:space="preserve">  </w:t>
      </w:r>
      <w:r>
        <w:rPr>
          <w:rFonts w:hint="default" w:ascii="Times New Roman" w:hAnsi="Times New Roman" w:eastAsia="Times New Roman" w:cs="Times New Roman"/>
          <w:i/>
          <w:iCs/>
          <w:sz w:val="28"/>
          <w:szCs w:val="28"/>
          <w:lang w:val="en-US"/>
        </w:rPr>
        <w:t>12</w:t>
      </w:r>
      <w:r>
        <w:rPr>
          <w:rFonts w:ascii="Times New Roman" w:hAnsi="Times New Roman" w:eastAsia="Times New Roman" w:cs="Times New Roman"/>
          <w:i/>
          <w:iCs/>
          <w:sz w:val="28"/>
          <w:szCs w:val="28"/>
          <w:lang w:val="nl-NL"/>
        </w:rPr>
        <w:t xml:space="preserve">  </w:t>
      </w:r>
      <w:r>
        <w:rPr>
          <w:rFonts w:ascii="Times New Roman" w:hAnsi="Times New Roman" w:eastAsia="Times New Roman" w:cs="Times New Roman"/>
          <w:i/>
          <w:iCs/>
          <w:sz w:val="28"/>
          <w:szCs w:val="28"/>
          <w:lang w:val="vi-VN"/>
        </w:rPr>
        <w:t>tháng</w:t>
      </w:r>
      <w:r>
        <w:rPr>
          <w:rFonts w:ascii="Times New Roman" w:hAnsi="Times New Roman" w:eastAsia="Times New Roman" w:cs="Times New Roman"/>
          <w:i/>
          <w:iCs/>
          <w:sz w:val="28"/>
          <w:szCs w:val="28"/>
          <w:lang w:val="nl-NL"/>
        </w:rPr>
        <w:t xml:space="preserve">   </w:t>
      </w:r>
      <w:r>
        <w:rPr>
          <w:rFonts w:hint="default" w:ascii="Times New Roman" w:hAnsi="Times New Roman" w:eastAsia="Times New Roman" w:cs="Times New Roman"/>
          <w:i/>
          <w:iCs/>
          <w:sz w:val="28"/>
          <w:szCs w:val="28"/>
          <w:lang w:val="en-US"/>
        </w:rPr>
        <w:t>9</w:t>
      </w:r>
      <w:r>
        <w:rPr>
          <w:rFonts w:ascii="Times New Roman" w:hAnsi="Times New Roman" w:eastAsia="Times New Roman" w:cs="Times New Roman"/>
          <w:i/>
          <w:iCs/>
          <w:sz w:val="28"/>
          <w:szCs w:val="28"/>
          <w:lang w:val="nl-NL"/>
        </w:rPr>
        <w:t xml:space="preserve">  </w:t>
      </w:r>
      <w:r>
        <w:rPr>
          <w:rFonts w:ascii="Times New Roman" w:hAnsi="Times New Roman" w:eastAsia="Times New Roman" w:cs="Times New Roman"/>
          <w:i/>
          <w:iCs/>
          <w:sz w:val="28"/>
          <w:szCs w:val="28"/>
          <w:lang w:val="vi-VN"/>
        </w:rPr>
        <w:t xml:space="preserve">năm </w:t>
      </w:r>
      <w:r>
        <w:rPr>
          <w:rFonts w:ascii="Times New Roman" w:hAnsi="Times New Roman" w:eastAsia="Times New Roman" w:cs="Times New Roman"/>
          <w:i/>
          <w:iCs/>
          <w:sz w:val="28"/>
          <w:szCs w:val="28"/>
          <w:lang w:val="nl-NL"/>
        </w:rPr>
        <w:t>2026</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28"/>
        <w:gridCol w:w="5715"/>
      </w:tblGrid>
      <w:tr w14:paraId="64D75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528" w:type="dxa"/>
          </w:tcPr>
          <w:p w14:paraId="47B54E01">
            <w:pPr>
              <w:spacing w:before="120" w:after="60" w:line="312" w:lineRule="auto"/>
              <w:jc w:val="center"/>
              <w:textAlignment w:val="baseline"/>
              <w:rPr>
                <w:rFonts w:ascii="Times New Roman" w:hAnsi="Times New Roman" w:eastAsia="Times New Roman" w:cs="Times New Roman"/>
                <w:sz w:val="26"/>
                <w:szCs w:val="26"/>
                <w:lang w:val="vi-VN"/>
              </w:rPr>
            </w:pPr>
          </w:p>
        </w:tc>
        <w:tc>
          <w:tcPr>
            <w:tcW w:w="5715" w:type="dxa"/>
          </w:tcPr>
          <w:p w14:paraId="4AF05E7D">
            <w:pPr>
              <w:spacing w:before="120" w:after="60" w:line="312" w:lineRule="auto"/>
              <w:jc w:val="center"/>
              <w:textAlignment w:val="baseline"/>
              <w:rPr>
                <w:rFonts w:ascii="Times New Roman" w:hAnsi="Times New Roman" w:eastAsia="Times New Roman" w:cs="Times New Roman"/>
                <w:sz w:val="26"/>
                <w:szCs w:val="26"/>
              </w:rPr>
            </w:pPr>
            <w:r>
              <w:rPr>
                <w:rFonts w:ascii="Times New Roman" w:hAnsi="Times New Roman" w:eastAsia="Times New Roman" w:cs="Times New Roman"/>
                <w:b/>
                <w:bCs/>
                <w:sz w:val="26"/>
                <w:szCs w:val="26"/>
              </w:rPr>
              <w:t>ĐẠI DIỆN HỢP TÁC XÃ</w:t>
            </w:r>
            <w:r>
              <w:rPr>
                <w:rFonts w:ascii="Times New Roman" w:hAnsi="Times New Roman" w:eastAsia="Times New Roman" w:cs="Times New Roman"/>
                <w:sz w:val="26"/>
                <w:szCs w:val="26"/>
              </w:rPr>
              <w:t xml:space="preserve"> </w:t>
            </w:r>
            <w:r>
              <w:rPr>
                <w:rFonts w:ascii="Times New Roman" w:hAnsi="Times New Roman" w:eastAsia="Times New Roman" w:cs="Times New Roman"/>
                <w:sz w:val="26"/>
                <w:szCs w:val="26"/>
              </w:rPr>
              <w:br w:type="textWrapping"/>
            </w:r>
            <w:r>
              <w:rPr>
                <w:rFonts w:ascii="Times New Roman" w:hAnsi="Times New Roman" w:eastAsia="Times New Roman" w:cs="Times New Roman"/>
                <w:i/>
                <w:iCs/>
                <w:sz w:val="26"/>
                <w:szCs w:val="26"/>
              </w:rPr>
              <w:t>(Ký tên, đóng dấu)</w:t>
            </w:r>
          </w:p>
        </w:tc>
      </w:tr>
    </w:tbl>
    <w:p w14:paraId="7E7FBDFD">
      <w:pPr>
        <w:jc w:val="center"/>
        <w:rPr>
          <w:rFonts w:ascii="Times New Roman" w:hAnsi="Times New Roman" w:cs="Times New Roman"/>
          <w:sz w:val="28"/>
          <w:szCs w:val="28"/>
        </w:rPr>
      </w:pPr>
    </w:p>
    <w:sectPr>
      <w:footerReference r:id="rId5" w:type="default"/>
      <w:pgSz w:w="11907" w:h="16839"/>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VnTime">
    <w:panose1 w:val="020B7200000000000000"/>
    <w:charset w:val="00"/>
    <w:family w:val="swiss"/>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F5EE">
    <w:pPr>
      <w:pStyle w:val="6"/>
      <w:framePr w:wrap="auto" w:vAnchor="text" w:hAnchor="margin" w:xAlign="right" w:y="1"/>
      <w:rPr>
        <w:rStyle w:val="8"/>
        <w:rFonts w:cs=".VnTime"/>
        <w:color w:val="FFFFFF"/>
      </w:rPr>
    </w:pPr>
    <w:r>
      <w:rPr>
        <w:rStyle w:val="8"/>
        <w:rFonts w:cs=".VnTime"/>
        <w:color w:val="FFFFFF"/>
      </w:rPr>
      <w:fldChar w:fldCharType="begin"/>
    </w:r>
    <w:r>
      <w:rPr>
        <w:rStyle w:val="8"/>
        <w:rFonts w:cs=".VnTime"/>
        <w:color w:val="FFFFFF"/>
      </w:rPr>
      <w:instrText xml:space="preserve">PAGE  </w:instrText>
    </w:r>
    <w:r>
      <w:rPr>
        <w:rStyle w:val="8"/>
        <w:rFonts w:cs=".VnTime"/>
        <w:color w:val="FFFFFF"/>
      </w:rPr>
      <w:fldChar w:fldCharType="separate"/>
    </w:r>
    <w:r>
      <w:rPr>
        <w:rStyle w:val="8"/>
        <w:rFonts w:cs=".VnTime"/>
        <w:color w:val="FFFFFF"/>
      </w:rPr>
      <w:t>3</w:t>
    </w:r>
    <w:r>
      <w:rPr>
        <w:rStyle w:val="8"/>
        <w:rFonts w:cs=".VnTime"/>
        <w:color w:val="FFFFFF"/>
      </w:rPr>
      <w:fldChar w:fldCharType="end"/>
    </w:r>
  </w:p>
  <w:p w14:paraId="284D7DE0">
    <w:pPr>
      <w:pStyle w:val="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EB2"/>
    <w:rsid w:val="0002610E"/>
    <w:rsid w:val="00041EB3"/>
    <w:rsid w:val="00050228"/>
    <w:rsid w:val="00062836"/>
    <w:rsid w:val="00067116"/>
    <w:rsid w:val="00072F41"/>
    <w:rsid w:val="00074718"/>
    <w:rsid w:val="00077725"/>
    <w:rsid w:val="00093A41"/>
    <w:rsid w:val="000A2EEA"/>
    <w:rsid w:val="00110563"/>
    <w:rsid w:val="00115187"/>
    <w:rsid w:val="00115915"/>
    <w:rsid w:val="00130041"/>
    <w:rsid w:val="0013098C"/>
    <w:rsid w:val="00146810"/>
    <w:rsid w:val="00146A6A"/>
    <w:rsid w:val="00147E1F"/>
    <w:rsid w:val="00177BDE"/>
    <w:rsid w:val="001A08FC"/>
    <w:rsid w:val="001C0EB2"/>
    <w:rsid w:val="001C7B6E"/>
    <w:rsid w:val="00225E6B"/>
    <w:rsid w:val="00226720"/>
    <w:rsid w:val="00236266"/>
    <w:rsid w:val="0024239A"/>
    <w:rsid w:val="00250D4A"/>
    <w:rsid w:val="00284CB0"/>
    <w:rsid w:val="002914AB"/>
    <w:rsid w:val="002A79D7"/>
    <w:rsid w:val="002B0C3E"/>
    <w:rsid w:val="002E12FE"/>
    <w:rsid w:val="003042A0"/>
    <w:rsid w:val="00315C3B"/>
    <w:rsid w:val="00336773"/>
    <w:rsid w:val="003403FE"/>
    <w:rsid w:val="003724C8"/>
    <w:rsid w:val="00375146"/>
    <w:rsid w:val="003B0DBE"/>
    <w:rsid w:val="003C6CF2"/>
    <w:rsid w:val="003F4AE7"/>
    <w:rsid w:val="00415321"/>
    <w:rsid w:val="00433710"/>
    <w:rsid w:val="00481061"/>
    <w:rsid w:val="004865C5"/>
    <w:rsid w:val="00495C53"/>
    <w:rsid w:val="004A08A9"/>
    <w:rsid w:val="004B3962"/>
    <w:rsid w:val="0053181E"/>
    <w:rsid w:val="00556DF6"/>
    <w:rsid w:val="00572DA5"/>
    <w:rsid w:val="00587205"/>
    <w:rsid w:val="005B2719"/>
    <w:rsid w:val="005E42C2"/>
    <w:rsid w:val="005F0CE9"/>
    <w:rsid w:val="00634561"/>
    <w:rsid w:val="00640B22"/>
    <w:rsid w:val="00647D52"/>
    <w:rsid w:val="00651730"/>
    <w:rsid w:val="00664FB4"/>
    <w:rsid w:val="0067125C"/>
    <w:rsid w:val="006843DC"/>
    <w:rsid w:val="006D34F2"/>
    <w:rsid w:val="006E0309"/>
    <w:rsid w:val="006F416A"/>
    <w:rsid w:val="00700562"/>
    <w:rsid w:val="00717E82"/>
    <w:rsid w:val="007205FA"/>
    <w:rsid w:val="007252B9"/>
    <w:rsid w:val="00730684"/>
    <w:rsid w:val="0073713F"/>
    <w:rsid w:val="00741EDF"/>
    <w:rsid w:val="00770FF4"/>
    <w:rsid w:val="0077630F"/>
    <w:rsid w:val="007D7FA2"/>
    <w:rsid w:val="007E27A3"/>
    <w:rsid w:val="0082406D"/>
    <w:rsid w:val="008345B2"/>
    <w:rsid w:val="00846961"/>
    <w:rsid w:val="00877D05"/>
    <w:rsid w:val="00891F29"/>
    <w:rsid w:val="008A1720"/>
    <w:rsid w:val="008A2C41"/>
    <w:rsid w:val="008A52BA"/>
    <w:rsid w:val="008B08F9"/>
    <w:rsid w:val="008C1025"/>
    <w:rsid w:val="008C4AC6"/>
    <w:rsid w:val="008D1A92"/>
    <w:rsid w:val="008D23BC"/>
    <w:rsid w:val="008D429D"/>
    <w:rsid w:val="008E2CA8"/>
    <w:rsid w:val="0090417B"/>
    <w:rsid w:val="00940A79"/>
    <w:rsid w:val="009540A9"/>
    <w:rsid w:val="00962687"/>
    <w:rsid w:val="00977AF9"/>
    <w:rsid w:val="00980AC5"/>
    <w:rsid w:val="009A25CB"/>
    <w:rsid w:val="009C7791"/>
    <w:rsid w:val="00A222BB"/>
    <w:rsid w:val="00A3299B"/>
    <w:rsid w:val="00A44686"/>
    <w:rsid w:val="00A45047"/>
    <w:rsid w:val="00A60669"/>
    <w:rsid w:val="00A74599"/>
    <w:rsid w:val="00A9522E"/>
    <w:rsid w:val="00A97411"/>
    <w:rsid w:val="00AB10A1"/>
    <w:rsid w:val="00AB6E06"/>
    <w:rsid w:val="00AF1B85"/>
    <w:rsid w:val="00B32A64"/>
    <w:rsid w:val="00B3730D"/>
    <w:rsid w:val="00B54653"/>
    <w:rsid w:val="00B572AB"/>
    <w:rsid w:val="00B62577"/>
    <w:rsid w:val="00B75F4F"/>
    <w:rsid w:val="00B76358"/>
    <w:rsid w:val="00BA5C13"/>
    <w:rsid w:val="00BB03F0"/>
    <w:rsid w:val="00BD26A1"/>
    <w:rsid w:val="00BF68AE"/>
    <w:rsid w:val="00C06A88"/>
    <w:rsid w:val="00C36B40"/>
    <w:rsid w:val="00C51C7F"/>
    <w:rsid w:val="00C64504"/>
    <w:rsid w:val="00CB4120"/>
    <w:rsid w:val="00CE63C2"/>
    <w:rsid w:val="00CF0E27"/>
    <w:rsid w:val="00CF4F62"/>
    <w:rsid w:val="00D05662"/>
    <w:rsid w:val="00D149B8"/>
    <w:rsid w:val="00D96C20"/>
    <w:rsid w:val="00DA22C8"/>
    <w:rsid w:val="00DD6B1D"/>
    <w:rsid w:val="00E03FE8"/>
    <w:rsid w:val="00E1402D"/>
    <w:rsid w:val="00E31F51"/>
    <w:rsid w:val="00E67747"/>
    <w:rsid w:val="00EA2E51"/>
    <w:rsid w:val="00EF042F"/>
    <w:rsid w:val="00F061C7"/>
    <w:rsid w:val="00F24CE1"/>
    <w:rsid w:val="00F451A0"/>
    <w:rsid w:val="00F56DE7"/>
    <w:rsid w:val="00F67A9E"/>
    <w:rsid w:val="00FB6D2F"/>
    <w:rsid w:val="00FC6434"/>
    <w:rsid w:val="00FD3D7A"/>
    <w:rsid w:val="00FD4582"/>
    <w:rsid w:val="00FD79CF"/>
    <w:rsid w:val="02092A2B"/>
    <w:rsid w:val="042C4035"/>
    <w:rsid w:val="05E042B0"/>
    <w:rsid w:val="06A27BF1"/>
    <w:rsid w:val="0DF87380"/>
    <w:rsid w:val="12386F33"/>
    <w:rsid w:val="138B2224"/>
    <w:rsid w:val="1D7E644A"/>
    <w:rsid w:val="1EDF06F1"/>
    <w:rsid w:val="235C3F0C"/>
    <w:rsid w:val="24416B0F"/>
    <w:rsid w:val="2581029C"/>
    <w:rsid w:val="268F2A7D"/>
    <w:rsid w:val="2E25604A"/>
    <w:rsid w:val="31F05AFB"/>
    <w:rsid w:val="33521EC0"/>
    <w:rsid w:val="36291668"/>
    <w:rsid w:val="36790E30"/>
    <w:rsid w:val="36DD498F"/>
    <w:rsid w:val="386F5126"/>
    <w:rsid w:val="3AA40A49"/>
    <w:rsid w:val="3BC4519D"/>
    <w:rsid w:val="3CCB66AE"/>
    <w:rsid w:val="3F016AA9"/>
    <w:rsid w:val="3F412196"/>
    <w:rsid w:val="41597784"/>
    <w:rsid w:val="433E465F"/>
    <w:rsid w:val="50181EFE"/>
    <w:rsid w:val="510D762F"/>
    <w:rsid w:val="5CB141A2"/>
    <w:rsid w:val="5E612863"/>
    <w:rsid w:val="5FB1348A"/>
    <w:rsid w:val="5FDC33D5"/>
    <w:rsid w:val="64837576"/>
    <w:rsid w:val="6AE06AEC"/>
    <w:rsid w:val="6B3B7250"/>
    <w:rsid w:val="6B896A13"/>
    <w:rsid w:val="6C072BCA"/>
    <w:rsid w:val="6EAB751D"/>
    <w:rsid w:val="6EDD6077"/>
    <w:rsid w:val="70C31037"/>
    <w:rsid w:val="7DBA6ED4"/>
    <w:rsid w:val="7FC34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pPr>
      <w:spacing w:after="0" w:line="240" w:lineRule="auto"/>
    </w:pPr>
    <w:rPr>
      <w:rFonts w:ascii="Tahoma" w:hAnsi="Tahoma" w:cs="Tahoma"/>
      <w:sz w:val="16"/>
      <w:szCs w:val="16"/>
    </w:rPr>
  </w:style>
  <w:style w:type="paragraph" w:styleId="5">
    <w:name w:val="Body Text"/>
    <w:basedOn w:val="1"/>
    <w:link w:val="12"/>
    <w:unhideWhenUsed/>
    <w:qFormat/>
    <w:uiPriority w:val="99"/>
    <w:pPr>
      <w:spacing w:after="120"/>
    </w:pPr>
  </w:style>
  <w:style w:type="paragraph" w:styleId="6">
    <w:name w:val="footer"/>
    <w:basedOn w:val="1"/>
    <w:link w:val="13"/>
    <w:semiHidden/>
    <w:unhideWhenUsed/>
    <w:qFormat/>
    <w:uiPriority w:val="99"/>
    <w:pPr>
      <w:tabs>
        <w:tab w:val="center" w:pos="4680"/>
        <w:tab w:val="right" w:pos="9360"/>
      </w:tabs>
      <w:spacing w:after="0" w:line="240" w:lineRule="auto"/>
    </w:pPr>
  </w:style>
  <w:style w:type="character" w:styleId="7">
    <w:name w:val="Hyperlink"/>
    <w:qFormat/>
    <w:uiPriority w:val="0"/>
    <w:rPr>
      <w:rFonts w:cs="Times New Roman"/>
      <w:color w:val="0000FF"/>
      <w:u w:val="single"/>
    </w:rPr>
  </w:style>
  <w:style w:type="character" w:styleId="8">
    <w:name w:val="page number"/>
    <w:qFormat/>
    <w:uiPriority w:val="0"/>
    <w:rPr>
      <w:rFonts w:cs="Times New Roman"/>
    </w:rPr>
  </w:style>
  <w:style w:type="character" w:styleId="9">
    <w:name w:val="Strong"/>
    <w:basedOn w:val="2"/>
    <w:qFormat/>
    <w:uiPriority w:val="22"/>
    <w:rPr>
      <w:b/>
      <w:bCs/>
    </w:rPr>
  </w:style>
  <w:style w:type="table" w:styleId="10">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List Paragraph"/>
    <w:basedOn w:val="1"/>
    <w:qFormat/>
    <w:uiPriority w:val="34"/>
    <w:pPr>
      <w:ind w:left="720"/>
      <w:contextualSpacing/>
    </w:pPr>
  </w:style>
  <w:style w:type="character" w:customStyle="1" w:styleId="12">
    <w:name w:val="Body Text Char"/>
    <w:basedOn w:val="2"/>
    <w:link w:val="5"/>
    <w:qFormat/>
    <w:uiPriority w:val="99"/>
  </w:style>
  <w:style w:type="character" w:customStyle="1" w:styleId="13">
    <w:name w:val="Footer Char"/>
    <w:basedOn w:val="2"/>
    <w:link w:val="6"/>
    <w:semiHidden/>
    <w:qFormat/>
    <w:uiPriority w:val="99"/>
  </w:style>
  <w:style w:type="table" w:customStyle="1" w:styleId="14">
    <w:name w:val="Table Grid1"/>
    <w:basedOn w:val="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
    <w:name w:val="Balloon Text Char"/>
    <w:basedOn w:val="2"/>
    <w:link w:val="4"/>
    <w:semiHidden/>
    <w:qFormat/>
    <w:uiPriority w:val="99"/>
    <w:rPr>
      <w:rFonts w:ascii="Tahoma" w:hAnsi="Tahoma" w:cs="Tahoma"/>
      <w:sz w:val="16"/>
      <w:szCs w:val="16"/>
    </w:rPr>
  </w:style>
  <w:style w:type="table" w:customStyle="1" w:styleId="16">
    <w:name w:val="Table Grid5"/>
    <w:basedOn w:val="3"/>
    <w:qFormat/>
    <w:uiPriority w:val="59"/>
    <w:pPr>
      <w:spacing w:after="0" w:line="240" w:lineRule="auto"/>
    </w:pPr>
    <w:rPr>
      <w:rFonts w:eastAsia="PMingLi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
    <w:name w:val="Table Grid11"/>
    <w:basedOn w:val="3"/>
    <w:qFormat/>
    <w:uiPriority w:val="59"/>
    <w:pPr>
      <w:spacing w:after="0" w:line="240" w:lineRule="auto"/>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1025</Words>
  <Characters>3814</Characters>
  <Lines>30</Lines>
  <Paragraphs>8</Paragraphs>
  <TotalTime>4</TotalTime>
  <ScaleCrop>false</ScaleCrop>
  <LinksUpToDate>false</LinksUpToDate>
  <CharactersWithSpaces>4953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2026-04-12T15:15:00Z</dcterms:created>
  <dc:creator>Admin</dc:creator>
  <cp:lastModifiedBy>laptopLG</cp:lastModifiedBy>
  <dcterms:modified xsi:type="dcterms:W3CDTF">2026-08-30T14:48:03Z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eyJoZGlkIjoiNjIwYzMxZmVlMWE4M2IyMTQyN2U4OTQ1OWRjM2UwOWUifQ==</vt:lpwstr>
  </property>
  <property fmtid="{D5CDD505-2E9C-101B-9397-08002B2CF9AE}" pid="3" name="KSOProductBuildVer">
    <vt:lpwstr>1033-12.1.0.28032</vt:lpwstr>
  </property>
  <property fmtid="{D5CDD505-2E9C-101B-9397-08002B2CF9AE}" pid="4" name="ICV">
    <vt:lpwstr>C4D683558EFB4361AC35B34C37867AFF_12</vt:lpwstr>
  </property>
</Properties>
</file>